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4223C" w14:textId="26DC4782" w:rsidR="00635772" w:rsidRDefault="00635772" w:rsidP="00E0254F"/>
    <w:p w14:paraId="4356975F" w14:textId="77777777" w:rsidR="00E0254F" w:rsidRDefault="00E0254F" w:rsidP="00E0254F"/>
    <w:p w14:paraId="6ED9BC12" w14:textId="77777777" w:rsidR="00E0254F" w:rsidRDefault="00E0254F" w:rsidP="00E0254F"/>
    <w:p w14:paraId="25819EF2" w14:textId="38B0CA7B" w:rsidR="00E0254F" w:rsidRPr="005021A5" w:rsidRDefault="00E0254F" w:rsidP="00E0254F">
      <w:r w:rsidRPr="002816F3">
        <w:rPr>
          <w:noProof/>
          <w:lang w:eastAsia="en-GB"/>
        </w:rPr>
        <mc:AlternateContent>
          <mc:Choice Requires="wps">
            <w:drawing>
              <wp:anchor distT="0" distB="0" distL="114300" distR="114300" simplePos="0" relativeHeight="251665408" behindDoc="0" locked="1" layoutInCell="1" allowOverlap="1" wp14:anchorId="7E18894E" wp14:editId="7154B456">
                <wp:simplePos x="0" y="0"/>
                <wp:positionH relativeFrom="page">
                  <wp:posOffset>450215</wp:posOffset>
                </wp:positionH>
                <wp:positionV relativeFrom="page">
                  <wp:posOffset>3924300</wp:posOffset>
                </wp:positionV>
                <wp:extent cx="5878800" cy="1403985"/>
                <wp:effectExtent l="0" t="0" r="0" b="1905"/>
                <wp:wrapNone/>
                <wp:docPr id="29745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00" cy="1403985"/>
                        </a:xfrm>
                        <a:prstGeom prst="rect">
                          <a:avLst/>
                        </a:prstGeom>
                        <a:noFill/>
                        <a:ln w="9525">
                          <a:noFill/>
                          <a:miter lim="800000"/>
                          <a:headEnd/>
                          <a:tailEnd/>
                        </a:ln>
                      </wps:spPr>
                      <wps:txbx>
                        <w:txbxContent>
                          <w:p w14:paraId="759B79B4" w14:textId="41D09D07" w:rsidR="00EE357B" w:rsidRPr="00EE357B" w:rsidRDefault="0028529F" w:rsidP="00EE357B">
                            <w:pPr>
                              <w:keepNext/>
                              <w:pageBreakBefore/>
                              <w:overflowPunct w:val="0"/>
                              <w:autoSpaceDE w:val="0"/>
                              <w:autoSpaceDN w:val="0"/>
                              <w:adjustRightInd w:val="0"/>
                              <w:spacing w:after="480" w:line="240" w:lineRule="auto"/>
                              <w:ind w:right="173"/>
                              <w:textAlignment w:val="baseline"/>
                              <w:outlineLvl w:val="0"/>
                              <w:rPr>
                                <w:rFonts w:ascii="Calibri" w:eastAsia="Times New Roman" w:hAnsi="Calibri" w:cs="Times New Roman"/>
                                <w:b/>
                                <w:kern w:val="28"/>
                                <w:sz w:val="44"/>
                                <w:szCs w:val="20"/>
                              </w:rPr>
                            </w:pPr>
                            <w:bookmarkStart w:id="0" w:name="_Hlk165548211"/>
                            <w:r>
                              <w:rPr>
                                <w:rFonts w:ascii="Calibri" w:eastAsia="Times New Roman" w:hAnsi="Calibri"/>
                                <w:b/>
                                <w:kern w:val="28"/>
                                <w:sz w:val="44"/>
                                <w:szCs w:val="20"/>
                              </w:rPr>
                              <w:t xml:space="preserve">Use of </w:t>
                            </w:r>
                            <w:r w:rsidR="00485C54">
                              <w:rPr>
                                <w:rFonts w:ascii="Calibri" w:eastAsia="Times New Roman" w:hAnsi="Calibri"/>
                                <w:b/>
                                <w:kern w:val="28"/>
                                <w:sz w:val="44"/>
                                <w:szCs w:val="20"/>
                              </w:rPr>
                              <w:t>Glue Gun</w:t>
                            </w:r>
                            <w:r w:rsidR="00EE357B" w:rsidRPr="00EE357B">
                              <w:rPr>
                                <w:rFonts w:ascii="Calibri" w:eastAsia="Times New Roman" w:hAnsi="Calibri" w:cs="Times New Roman"/>
                                <w:b/>
                                <w:kern w:val="28"/>
                                <w:sz w:val="44"/>
                                <w:szCs w:val="20"/>
                              </w:rPr>
                              <w:t xml:space="preserve"> - risk assessment</w:t>
                            </w:r>
                          </w:p>
                          <w:bookmarkEnd w:id="0"/>
                          <w:p w14:paraId="506D2551" w14:textId="4C52970B" w:rsidR="00E0254F" w:rsidRPr="00EE357B" w:rsidRDefault="00E0254F" w:rsidP="00EE357B">
                            <w:pPr>
                              <w:pStyle w:val="Heading3"/>
                              <w:spacing w:before="0" w:line="240" w:lineRule="auto"/>
                              <w:rPr>
                                <w:rFonts w:ascii="Arial" w:hAnsi="Arial" w:cs="Arial"/>
                                <w:color w:val="auto"/>
                                <w:sz w:val="52"/>
                                <w:szCs w:val="5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18894E" id="_x0000_t202" coordsize="21600,21600" o:spt="202" path="m,l,21600r21600,l21600,xe">
                <v:stroke joinstyle="miter"/>
                <v:path gradientshapeok="t" o:connecttype="rect"/>
              </v:shapetype>
              <v:shape id="Text Box 2" o:spid="_x0000_s1026" type="#_x0000_t202" style="position:absolute;margin-left:35.45pt;margin-top:309pt;width:462.9pt;height:110.55pt;z-index:251665408;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" filled="f" stroked="f">
                <v:textbox style="mso-fit-shape-to-text:t">
                  <w:txbxContent>
                    <w:p w14:paraId="759B79B4" w14:textId="41D09D07" w:rsidR="00EE357B" w:rsidRPr="00EE357B" w:rsidRDefault="0028529F" w:rsidP="00EE357B">
                      <w:pPr>
                        <w:keepNext/>
                        <w:pageBreakBefore/>
                        <w:overflowPunct w:val="0"/>
                        <w:autoSpaceDE w:val="0"/>
                        <w:autoSpaceDN w:val="0"/>
                        <w:adjustRightInd w:val="0"/>
                        <w:spacing w:after="480" w:line="240" w:lineRule="auto"/>
                        <w:ind w:right="173"/>
                        <w:textAlignment w:val="baseline"/>
                        <w:outlineLvl w:val="0"/>
                        <w:rPr>
                          <w:rFonts w:ascii="Calibri" w:eastAsia="Times New Roman" w:hAnsi="Calibri" w:cs="Times New Roman"/>
                          <w:b/>
                          <w:kern w:val="28"/>
                          <w:sz w:val="44"/>
                          <w:szCs w:val="20"/>
                        </w:rPr>
                      </w:pPr>
                      <w:bookmarkStart w:id="1" w:name="_Hlk165548211"/>
                      <w:r>
                        <w:rPr>
                          <w:rFonts w:ascii="Calibri" w:eastAsia="Times New Roman" w:hAnsi="Calibri"/>
                          <w:b/>
                          <w:kern w:val="28"/>
                          <w:sz w:val="44"/>
                          <w:szCs w:val="20"/>
                        </w:rPr>
                        <w:t xml:space="preserve">Use of </w:t>
                      </w:r>
                      <w:r w:rsidR="00485C54">
                        <w:rPr>
                          <w:rFonts w:ascii="Calibri" w:eastAsia="Times New Roman" w:hAnsi="Calibri"/>
                          <w:b/>
                          <w:kern w:val="28"/>
                          <w:sz w:val="44"/>
                          <w:szCs w:val="20"/>
                        </w:rPr>
                        <w:t>Glue Gun</w:t>
                      </w:r>
                      <w:r w:rsidR="00EE357B" w:rsidRPr="00EE357B">
                        <w:rPr>
                          <w:rFonts w:ascii="Calibri" w:eastAsia="Times New Roman" w:hAnsi="Calibri" w:cs="Times New Roman"/>
                          <w:b/>
                          <w:kern w:val="28"/>
                          <w:sz w:val="44"/>
                          <w:szCs w:val="20"/>
                        </w:rPr>
                        <w:t xml:space="preserve"> - risk assessment</w:t>
                      </w:r>
                    </w:p>
                    <w:bookmarkEnd w:id="1"/>
                    <w:p w14:paraId="506D2551" w14:textId="4C52970B" w:rsidR="00E0254F" w:rsidRPr="00EE357B" w:rsidRDefault="00E0254F" w:rsidP="00EE357B">
                      <w:pPr>
                        <w:pStyle w:val="Heading3"/>
                        <w:spacing w:before="0" w:line="240" w:lineRule="auto"/>
                        <w:rPr>
                          <w:rFonts w:ascii="Arial" w:hAnsi="Arial" w:cs="Arial"/>
                          <w:color w:val="auto"/>
                          <w:sz w:val="52"/>
                          <w:szCs w:val="52"/>
                        </w:rPr>
                      </w:pPr>
                    </w:p>
                  </w:txbxContent>
                </v:textbox>
                <w10:wrap anchorx="page" anchory="page"/>
                <w10:anchorlock/>
              </v:shape>
            </w:pict>
          </mc:Fallback>
        </mc:AlternateContent>
      </w:r>
      <w:r>
        <w:rPr>
          <w:noProof/>
          <w:lang w:eastAsia="en-GB"/>
        </w:rPr>
        <mc:AlternateContent>
          <mc:Choice Requires="wps">
            <w:drawing>
              <wp:anchor distT="0" distB="0" distL="114300" distR="114300" simplePos="0" relativeHeight="251664384" behindDoc="0" locked="1" layoutInCell="1" allowOverlap="1" wp14:anchorId="7220A6C5" wp14:editId="1962C4D4">
                <wp:simplePos x="0" y="0"/>
                <wp:positionH relativeFrom="page">
                  <wp:posOffset>-32385</wp:posOffset>
                </wp:positionH>
                <wp:positionV relativeFrom="page">
                  <wp:posOffset>2160270</wp:posOffset>
                </wp:positionV>
                <wp:extent cx="4248000" cy="352800"/>
                <wp:effectExtent l="0" t="0" r="635" b="9525"/>
                <wp:wrapNone/>
                <wp:docPr id="564335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000" cy="352800"/>
                        </a:xfrm>
                        <a:prstGeom prst="rect">
                          <a:avLst/>
                        </a:prstGeom>
                        <a:solidFill>
                          <a:srgbClr val="1F3244"/>
                        </a:solidFill>
                        <a:ln w="9525">
                          <a:noFill/>
                          <a:miter lim="800000"/>
                          <a:headEnd/>
                          <a:tailEnd/>
                        </a:ln>
                      </wps:spPr>
                      <wps:txbx>
                        <w:txbxContent>
                          <w:p w14:paraId="7ED88B91" w14:textId="4C76F31D" w:rsidR="00E0254F" w:rsidRPr="00534C3B" w:rsidRDefault="00E0254F" w:rsidP="00E0254F">
                            <w:pPr>
                              <w:pStyle w:val="Heading1"/>
                              <w:spacing w:before="0"/>
                              <w:jc w:val="center"/>
                              <w:rPr>
                                <w:b w:val="0"/>
                              </w:rPr>
                            </w:pPr>
                            <w:r w:rsidRPr="00534C3B">
                              <w:rPr>
                                <w:b w:val="0"/>
                              </w:rPr>
                              <w:t>HIAS MOODLE</w:t>
                            </w:r>
                            <w:r w:rsidR="00F46C5B">
                              <w:rPr>
                                <w:b w:val="0"/>
                              </w:rPr>
                              <w:t xml:space="preserve"> OPEN</w:t>
                            </w:r>
                            <w:r w:rsidRPr="00534C3B">
                              <w:rPr>
                                <w:b w:val="0"/>
                              </w:rPr>
                              <w:t xml:space="preserve"> RESOURCE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0A6C5" id="_x0000_s1027" type="#_x0000_t202" style="position:absolute;margin-left:-2.55pt;margin-top:170.1pt;width:334.5pt;height:27.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" fillcolor="#1f3244" stroked="f">
                <v:textbox>
                  <w:txbxContent>
                    <w:p w14:paraId="7ED88B91" w14:textId="4C76F31D" w:rsidR="00E0254F" w:rsidRPr="00534C3B" w:rsidRDefault="00E0254F" w:rsidP="00E0254F">
                      <w:pPr>
                        <w:pStyle w:val="Heading1"/>
                        <w:spacing w:before="0"/>
                        <w:jc w:val="center"/>
                        <w:rPr>
                          <w:b w:val="0"/>
                        </w:rPr>
                      </w:pPr>
                      <w:r w:rsidRPr="00534C3B">
                        <w:rPr>
                          <w:b w:val="0"/>
                        </w:rPr>
                        <w:t>HIAS MOODLE</w:t>
                      </w:r>
                      <w:r w:rsidR="00F46C5B">
                        <w:rPr>
                          <w:b w:val="0"/>
                        </w:rPr>
                        <w:t xml:space="preserve"> OPEN</w:t>
                      </w:r>
                      <w:r w:rsidRPr="00534C3B">
                        <w:rPr>
                          <w:b w:val="0"/>
                        </w:rPr>
                        <w:t xml:space="preserve"> RESOURCE</w:t>
                      </w:r>
                    </w:p>
                  </w:txbxContent>
                </v:textbox>
                <w10:wrap anchorx="page" anchory="page"/>
                <w10:anchorlock/>
              </v:shape>
            </w:pict>
          </mc:Fallback>
        </mc:AlternateContent>
      </w:r>
      <w:r w:rsidRPr="002816F3">
        <w:rPr>
          <w:noProof/>
          <w:lang w:eastAsia="en-GB"/>
        </w:rPr>
        <mc:AlternateContent>
          <mc:Choice Requires="wps">
            <w:drawing>
              <wp:anchor distT="0" distB="0" distL="114300" distR="114300" simplePos="0" relativeHeight="251666432" behindDoc="0" locked="1" layoutInCell="1" allowOverlap="1" wp14:anchorId="5A9C121A" wp14:editId="285D1AB3">
                <wp:simplePos x="0" y="0"/>
                <wp:positionH relativeFrom="page">
                  <wp:posOffset>450215</wp:posOffset>
                </wp:positionH>
                <wp:positionV relativeFrom="page">
                  <wp:posOffset>7546340</wp:posOffset>
                </wp:positionV>
                <wp:extent cx="5878800" cy="1403985"/>
                <wp:effectExtent l="0" t="0" r="0" b="0"/>
                <wp:wrapNone/>
                <wp:docPr id="1282770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00" cy="1403985"/>
                        </a:xfrm>
                        <a:prstGeom prst="rect">
                          <a:avLst/>
                        </a:prstGeom>
                        <a:noFill/>
                        <a:ln w="9525">
                          <a:noFill/>
                          <a:miter lim="800000"/>
                          <a:headEnd/>
                          <a:tailEnd/>
                        </a:ln>
                      </wps:spPr>
                      <wps:txbx>
                        <w:txbxContent>
                          <w:p w14:paraId="4C148700" w14:textId="1352AF88" w:rsidR="00E0254F" w:rsidRPr="002816F3" w:rsidRDefault="00EE357B"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Sarah Pook</w:t>
                            </w:r>
                          </w:p>
                          <w:p w14:paraId="4A8BF9BE" w14:textId="4955F6B4" w:rsidR="00E0254F" w:rsidRPr="002816F3" w:rsidRDefault="00EE357B"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April 2024</w:t>
                            </w:r>
                          </w:p>
                          <w:p w14:paraId="76F8D9B1" w14:textId="77777777" w:rsidR="00E0254F" w:rsidRPr="00743494" w:rsidRDefault="00E0254F" w:rsidP="00E0254F">
                            <w:pPr>
                              <w:pStyle w:val="Heading4"/>
                              <w:spacing w:before="0"/>
                              <w:rPr>
                                <w:rFonts w:ascii="Arial" w:hAnsi="Arial" w:cs="Arial"/>
                                <w:b w:val="0"/>
                                <w:i w:val="0"/>
                                <w:color w:val="auto"/>
                                <w:sz w:val="24"/>
                                <w:szCs w:val="24"/>
                              </w:rPr>
                            </w:pPr>
                            <w:proofErr w:type="gramStart"/>
                            <w:r>
                              <w:rPr>
                                <w:rFonts w:ascii="Arial" w:hAnsi="Arial" w:cs="Arial"/>
                                <w:b w:val="0"/>
                                <w:i w:val="0"/>
                                <w:color w:val="auto"/>
                                <w:sz w:val="24"/>
                                <w:szCs w:val="24"/>
                              </w:rPr>
                              <w:t>Final version</w:t>
                            </w:r>
                            <w:proofErr w:type="gramEnd"/>
                          </w:p>
                          <w:p w14:paraId="43C45C2D" w14:textId="77777777" w:rsidR="00E0254F" w:rsidRPr="002816F3" w:rsidRDefault="00E0254F" w:rsidP="00E0254F">
                            <w:pPr>
                              <w:pStyle w:val="Heading4"/>
                              <w:spacing w:before="0" w:line="240" w:lineRule="auto"/>
                              <w:rPr>
                                <w:rFonts w:ascii="Arial" w:hAnsi="Arial" w:cs="Arial"/>
                                <w:b w:val="0"/>
                                <w:i w:val="0"/>
                                <w:color w:val="auto"/>
                                <w:sz w:val="24"/>
                                <w:szCs w:val="24"/>
                              </w:rPr>
                            </w:pPr>
                          </w:p>
                          <w:p w14:paraId="5F11145F" w14:textId="77777777" w:rsidR="00E0254F" w:rsidRPr="00743494" w:rsidRDefault="00E0254F" w:rsidP="00E0254F">
                            <w:pPr>
                              <w:pStyle w:val="Heading4"/>
                              <w:spacing w:line="240" w:lineRule="auto"/>
                              <w:rPr>
                                <w:rFonts w:ascii="Arial" w:hAnsi="Arial" w:cs="Arial"/>
                                <w:b w:val="0"/>
                                <w:i w:val="0"/>
                                <w:color w:val="auto"/>
                                <w:sz w:val="24"/>
                                <w:szCs w:val="24"/>
                              </w:rPr>
                            </w:pPr>
                            <w:r w:rsidRPr="00743494">
                              <w:rPr>
                                <w:rFonts w:ascii="Arial" w:hAnsi="Arial" w:cs="Arial"/>
                                <w:b w:val="0"/>
                                <w:i w:val="0"/>
                                <w:color w:val="auto"/>
                                <w:sz w:val="24"/>
                                <w:szCs w:val="24"/>
                              </w:rPr>
                              <w:t>© Hampshire County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9C121A" id="_x0000_s1028" type="#_x0000_t202" style="position:absolute;margin-left:35.45pt;margin-top:594.2pt;width:462.9pt;height:110.55pt;z-index:251666432;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" filled="f" stroked="f">
                <v:textbox style="mso-fit-shape-to-text:t">
                  <w:txbxContent>
                    <w:p w14:paraId="4C148700" w14:textId="1352AF88" w:rsidR="00E0254F" w:rsidRPr="002816F3" w:rsidRDefault="00EE357B"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Sarah Pook</w:t>
                      </w:r>
                    </w:p>
                    <w:p w14:paraId="4A8BF9BE" w14:textId="4955F6B4" w:rsidR="00E0254F" w:rsidRPr="002816F3" w:rsidRDefault="00EE357B"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April 2024</w:t>
                      </w:r>
                    </w:p>
                    <w:p w14:paraId="76F8D9B1" w14:textId="77777777" w:rsidR="00E0254F" w:rsidRPr="00743494" w:rsidRDefault="00E0254F" w:rsidP="00E0254F">
                      <w:pPr>
                        <w:pStyle w:val="Heading4"/>
                        <w:spacing w:before="0"/>
                        <w:rPr>
                          <w:rFonts w:ascii="Arial" w:hAnsi="Arial" w:cs="Arial"/>
                          <w:b w:val="0"/>
                          <w:i w:val="0"/>
                          <w:color w:val="auto"/>
                          <w:sz w:val="24"/>
                          <w:szCs w:val="24"/>
                        </w:rPr>
                      </w:pPr>
                      <w:proofErr w:type="gramStart"/>
                      <w:r>
                        <w:rPr>
                          <w:rFonts w:ascii="Arial" w:hAnsi="Arial" w:cs="Arial"/>
                          <w:b w:val="0"/>
                          <w:i w:val="0"/>
                          <w:color w:val="auto"/>
                          <w:sz w:val="24"/>
                          <w:szCs w:val="24"/>
                        </w:rPr>
                        <w:t>Final version</w:t>
                      </w:r>
                      <w:proofErr w:type="gramEnd"/>
                    </w:p>
                    <w:p w14:paraId="43C45C2D" w14:textId="77777777" w:rsidR="00E0254F" w:rsidRPr="002816F3" w:rsidRDefault="00E0254F" w:rsidP="00E0254F">
                      <w:pPr>
                        <w:pStyle w:val="Heading4"/>
                        <w:spacing w:before="0" w:line="240" w:lineRule="auto"/>
                        <w:rPr>
                          <w:rFonts w:ascii="Arial" w:hAnsi="Arial" w:cs="Arial"/>
                          <w:b w:val="0"/>
                          <w:i w:val="0"/>
                          <w:color w:val="auto"/>
                          <w:sz w:val="24"/>
                          <w:szCs w:val="24"/>
                        </w:rPr>
                      </w:pPr>
                    </w:p>
                    <w:p w14:paraId="5F11145F" w14:textId="77777777" w:rsidR="00E0254F" w:rsidRPr="00743494" w:rsidRDefault="00E0254F" w:rsidP="00E0254F">
                      <w:pPr>
                        <w:pStyle w:val="Heading4"/>
                        <w:spacing w:line="240" w:lineRule="auto"/>
                        <w:rPr>
                          <w:rFonts w:ascii="Arial" w:hAnsi="Arial" w:cs="Arial"/>
                          <w:b w:val="0"/>
                          <w:i w:val="0"/>
                          <w:color w:val="auto"/>
                          <w:sz w:val="24"/>
                          <w:szCs w:val="24"/>
                        </w:rPr>
                      </w:pPr>
                      <w:r w:rsidRPr="00743494">
                        <w:rPr>
                          <w:rFonts w:ascii="Arial" w:hAnsi="Arial" w:cs="Arial"/>
                          <w:b w:val="0"/>
                          <w:i w:val="0"/>
                          <w:color w:val="auto"/>
                          <w:sz w:val="24"/>
                          <w:szCs w:val="24"/>
                        </w:rPr>
                        <w:t>© Hampshire County Council</w:t>
                      </w:r>
                    </w:p>
                  </w:txbxContent>
                </v:textbox>
                <w10:wrap anchorx="page" anchory="page"/>
                <w10:anchorlock/>
              </v:shape>
            </w:pict>
          </mc:Fallback>
        </mc:AlternateContent>
      </w:r>
    </w:p>
    <w:p w14:paraId="543C395C" w14:textId="77777777" w:rsidR="00E0254F" w:rsidRDefault="00E0254F" w:rsidP="00E0254F"/>
    <w:p w14:paraId="07E3B90F" w14:textId="77777777" w:rsidR="00E0254F" w:rsidRDefault="00E0254F" w:rsidP="00E0254F"/>
    <w:p w14:paraId="00F11501" w14:textId="77777777" w:rsidR="00E0254F" w:rsidRDefault="00E0254F" w:rsidP="00E0254F"/>
    <w:p w14:paraId="3D11ADAF" w14:textId="77777777" w:rsidR="00E0254F" w:rsidRDefault="00E0254F" w:rsidP="00E0254F"/>
    <w:p w14:paraId="554D8C1D" w14:textId="77777777" w:rsidR="00E0254F" w:rsidRDefault="00E0254F" w:rsidP="00E0254F"/>
    <w:p w14:paraId="2D1EFDE0" w14:textId="77777777" w:rsidR="00E0254F" w:rsidRDefault="00E0254F" w:rsidP="00E0254F"/>
    <w:p w14:paraId="6CD83758" w14:textId="77777777" w:rsidR="00E0254F" w:rsidRDefault="00E0254F" w:rsidP="00E0254F"/>
    <w:p w14:paraId="73FE60C8" w14:textId="77777777" w:rsidR="00E0254F" w:rsidRDefault="00E0254F" w:rsidP="00E0254F"/>
    <w:p w14:paraId="5B1097A2" w14:textId="77777777" w:rsidR="00E0254F" w:rsidRDefault="00E0254F" w:rsidP="00E0254F"/>
    <w:p w14:paraId="670482F9" w14:textId="77777777" w:rsidR="00E0254F" w:rsidRDefault="00E0254F" w:rsidP="00E0254F"/>
    <w:p w14:paraId="251CB1BF" w14:textId="77777777" w:rsidR="00E0254F" w:rsidRDefault="00E0254F" w:rsidP="00E0254F"/>
    <w:p w14:paraId="7F1495FC" w14:textId="25AC6770" w:rsidR="00E0254F" w:rsidRDefault="00722B02" w:rsidP="00722B02">
      <w:pPr>
        <w:tabs>
          <w:tab w:val="left" w:pos="7220"/>
        </w:tabs>
      </w:pPr>
      <w:r>
        <w:tab/>
      </w:r>
    </w:p>
    <w:p w14:paraId="2949306A" w14:textId="77777777" w:rsidR="00E0254F" w:rsidRDefault="00E0254F" w:rsidP="00E0254F"/>
    <w:p w14:paraId="770C3588" w14:textId="77777777" w:rsidR="00E0254F" w:rsidRDefault="00E0254F" w:rsidP="00E0254F"/>
    <w:p w14:paraId="7224839F" w14:textId="77777777" w:rsidR="00E0254F" w:rsidRDefault="00E0254F" w:rsidP="00E0254F"/>
    <w:p w14:paraId="3E80007A" w14:textId="77777777" w:rsidR="00E0254F" w:rsidRDefault="00E0254F" w:rsidP="00E0254F"/>
    <w:p w14:paraId="25956016" w14:textId="77777777" w:rsidR="00E0254F" w:rsidRDefault="00E0254F" w:rsidP="00E0254F"/>
    <w:p w14:paraId="3EFE5612" w14:textId="77777777" w:rsidR="00E0254F" w:rsidRDefault="00E0254F" w:rsidP="00E0254F"/>
    <w:p w14:paraId="21B35431" w14:textId="77777777" w:rsidR="00E0254F" w:rsidRDefault="00E0254F" w:rsidP="00E0254F"/>
    <w:p w14:paraId="73AF92FE" w14:textId="77777777" w:rsidR="00E0254F" w:rsidRDefault="00E0254F" w:rsidP="00E0254F"/>
    <w:p w14:paraId="739581B8" w14:textId="77777777" w:rsidR="00E0254F" w:rsidRDefault="00E0254F" w:rsidP="00E0254F"/>
    <w:p w14:paraId="5BCD8A3E" w14:textId="77777777" w:rsidR="00E0254F" w:rsidRDefault="00E0254F" w:rsidP="00E0254F"/>
    <w:p w14:paraId="088FA39F" w14:textId="77777777" w:rsidR="00E0254F" w:rsidRDefault="00E0254F" w:rsidP="00E0254F"/>
    <w:p w14:paraId="42105806" w14:textId="77777777" w:rsidR="00E0254F" w:rsidRDefault="00E0254F" w:rsidP="00E0254F"/>
    <w:p w14:paraId="13AF4E97" w14:textId="2D7280B0" w:rsidR="00722B02" w:rsidRDefault="00722B02" w:rsidP="00E0254F"/>
    <w:p w14:paraId="552B3359" w14:textId="77777777" w:rsidR="00414976" w:rsidRPr="00414976" w:rsidRDefault="00414976" w:rsidP="00414976">
      <w:pPr>
        <w:keepNext/>
        <w:spacing w:after="0" w:line="240" w:lineRule="auto"/>
        <w:outlineLvl w:val="1"/>
        <w:rPr>
          <w:rFonts w:ascii="Arial" w:eastAsia="Calibri" w:hAnsi="Arial" w:cs="Arial"/>
          <w:b/>
          <w:color w:val="0088CE"/>
          <w:sz w:val="56"/>
          <w:szCs w:val="56"/>
        </w:rPr>
      </w:pPr>
      <w:r w:rsidRPr="00414976">
        <w:rPr>
          <w:rFonts w:ascii="Arial" w:eastAsia="Calibri" w:hAnsi="Arial" w:cs="Arial"/>
          <w:b/>
          <w:color w:val="0088CE"/>
          <w:sz w:val="56"/>
          <w:szCs w:val="56"/>
        </w:rPr>
        <w:lastRenderedPageBreak/>
        <w:t>Overview</w:t>
      </w:r>
    </w:p>
    <w:p w14:paraId="755DBAC4" w14:textId="77777777" w:rsidR="00414976" w:rsidRPr="00414976" w:rsidRDefault="00414976" w:rsidP="00414976">
      <w:pPr>
        <w:spacing w:after="0" w:line="240" w:lineRule="auto"/>
        <w:rPr>
          <w:rFonts w:ascii="Arial" w:eastAsia="Calibri" w:hAnsi="Arial" w:cs="Arial"/>
          <w:b/>
          <w:sz w:val="24"/>
          <w:szCs w:val="24"/>
        </w:rPr>
      </w:pPr>
    </w:p>
    <w:p w14:paraId="27D2DE73" w14:textId="77777777" w:rsidR="00414976" w:rsidRPr="00414976" w:rsidRDefault="00414976" w:rsidP="00414976">
      <w:pPr>
        <w:tabs>
          <w:tab w:val="center" w:pos="4513"/>
          <w:tab w:val="right" w:pos="9026"/>
        </w:tabs>
        <w:spacing w:after="0" w:line="240" w:lineRule="auto"/>
        <w:rPr>
          <w:rFonts w:ascii="Arial" w:eastAsia="Calibri" w:hAnsi="Arial" w:cs="Arial"/>
          <w:b/>
          <w:sz w:val="24"/>
          <w:szCs w:val="24"/>
        </w:rPr>
      </w:pPr>
      <w:r w:rsidRPr="00414976">
        <w:rPr>
          <w:rFonts w:ascii="Arial" w:eastAsia="Calibri" w:hAnsi="Arial" w:cs="Arial"/>
          <w:b/>
          <w:sz w:val="24"/>
          <w:szCs w:val="24"/>
        </w:rPr>
        <w:t>This document contains…</w:t>
      </w:r>
    </w:p>
    <w:p w14:paraId="51D7AB1C" w14:textId="732841A2" w:rsidR="00EE357B" w:rsidRDefault="00EE357B" w:rsidP="00EE357B">
      <w:pPr>
        <w:pStyle w:val="Picturestyle"/>
      </w:pPr>
      <w:r>
        <w:t>You will find guidance on usi</w:t>
      </w:r>
      <w:r w:rsidR="00363A4F">
        <w:t>ng</w:t>
      </w:r>
      <w:r w:rsidR="00363A4F" w:rsidRPr="00363A4F">
        <w:t xml:space="preserve"> </w:t>
      </w:r>
      <w:r w:rsidR="00485C54">
        <w:t>glue guns</w:t>
      </w:r>
      <w:r>
        <w:t xml:space="preserve"> in Primary </w:t>
      </w:r>
      <w:r>
        <w:t>schools.</w:t>
      </w:r>
    </w:p>
    <w:p w14:paraId="5FACB552" w14:textId="6CE6159A"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7FB4F8EE" w14:textId="77777777" w:rsidR="00414976" w:rsidRPr="00414976" w:rsidRDefault="00414976" w:rsidP="00414976">
      <w:pPr>
        <w:tabs>
          <w:tab w:val="center" w:pos="4513"/>
          <w:tab w:val="right" w:pos="9026"/>
        </w:tabs>
        <w:spacing w:after="0" w:line="240" w:lineRule="auto"/>
        <w:rPr>
          <w:rFonts w:ascii="Arial" w:eastAsia="Calibri" w:hAnsi="Arial" w:cs="Arial"/>
          <w:b/>
          <w:sz w:val="24"/>
          <w:szCs w:val="24"/>
        </w:rPr>
      </w:pPr>
    </w:p>
    <w:p w14:paraId="5CBEC31D" w14:textId="77777777" w:rsidR="00414976" w:rsidRPr="00414976" w:rsidRDefault="00414976" w:rsidP="00414976">
      <w:pPr>
        <w:tabs>
          <w:tab w:val="center" w:pos="4513"/>
          <w:tab w:val="right" w:pos="9026"/>
        </w:tabs>
        <w:spacing w:after="0" w:line="240" w:lineRule="auto"/>
        <w:rPr>
          <w:rFonts w:ascii="Arial" w:eastAsia="Calibri" w:hAnsi="Arial" w:cs="Arial"/>
          <w:b/>
          <w:sz w:val="24"/>
          <w:szCs w:val="24"/>
        </w:rPr>
      </w:pPr>
      <w:r w:rsidRPr="00414976">
        <w:rPr>
          <w:rFonts w:ascii="Arial" w:eastAsia="Calibri" w:hAnsi="Arial" w:cs="Arial"/>
          <w:b/>
          <w:sz w:val="24"/>
          <w:szCs w:val="24"/>
        </w:rPr>
        <w:t xml:space="preserve">Points to consider when using this </w:t>
      </w:r>
      <w:proofErr w:type="gramStart"/>
      <w:r w:rsidRPr="00414976">
        <w:rPr>
          <w:rFonts w:ascii="Arial" w:eastAsia="Calibri" w:hAnsi="Arial" w:cs="Arial"/>
          <w:b/>
          <w:sz w:val="24"/>
          <w:szCs w:val="24"/>
        </w:rPr>
        <w:t>resource</w:t>
      </w:r>
      <w:proofErr w:type="gramEnd"/>
    </w:p>
    <w:p w14:paraId="7D1F3251" w14:textId="5F44B338"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E357B">
        <w:rPr>
          <w:rFonts w:ascii="Arial" w:eastAsia="Calibri" w:hAnsi="Arial" w:cs="Times New Roman"/>
          <w:sz w:val="24"/>
          <w:szCs w:val="24"/>
          <w:lang w:eastAsia="en-GB"/>
        </w:rPr>
        <w:t>This is guidance only, please adapt and amend to suit the needs of your students</w:t>
      </w:r>
      <w:r>
        <w:rPr>
          <w:rFonts w:ascii="Arial" w:eastAsia="Calibri" w:hAnsi="Arial" w:cs="Times New Roman"/>
          <w:sz w:val="24"/>
          <w:szCs w:val="24"/>
          <w:lang w:eastAsia="en-GB"/>
        </w:rPr>
        <w:t>.</w:t>
      </w:r>
    </w:p>
    <w:p w14:paraId="1D5004BB" w14:textId="4594137B" w:rsidR="00414976" w:rsidRPr="00414976" w:rsidRDefault="00414976" w:rsidP="00414976">
      <w:pPr>
        <w:spacing w:after="0" w:line="240" w:lineRule="auto"/>
        <w:rPr>
          <w:rFonts w:ascii="Arial" w:eastAsia="Calibri" w:hAnsi="Arial" w:cs="Arial"/>
          <w:sz w:val="24"/>
          <w:szCs w:val="24"/>
        </w:rPr>
      </w:pPr>
    </w:p>
    <w:p w14:paraId="21D24191" w14:textId="77777777" w:rsidR="00414976" w:rsidRPr="00414976" w:rsidRDefault="00414976" w:rsidP="00414976">
      <w:pPr>
        <w:spacing w:after="0" w:line="240" w:lineRule="auto"/>
        <w:rPr>
          <w:rFonts w:ascii="Arial" w:eastAsia="Calibri" w:hAnsi="Arial" w:cs="Arial"/>
          <w:sz w:val="24"/>
          <w:szCs w:val="24"/>
        </w:rPr>
      </w:pPr>
    </w:p>
    <w:p w14:paraId="1A2A2408" w14:textId="77777777" w:rsidR="00414976" w:rsidRPr="00414976" w:rsidRDefault="00414976" w:rsidP="00414976">
      <w:pPr>
        <w:rPr>
          <w:rFonts w:ascii="Arial" w:eastAsia="Calibri" w:hAnsi="Arial" w:cs="Arial"/>
          <w:sz w:val="24"/>
          <w:szCs w:val="24"/>
        </w:rPr>
      </w:pPr>
      <w:r w:rsidRPr="00414976">
        <w:rPr>
          <w:rFonts w:ascii="Arial" w:eastAsia="Calibri" w:hAnsi="Arial" w:cs="Arial"/>
          <w:sz w:val="24"/>
          <w:szCs w:val="24"/>
        </w:rPr>
        <w:br w:type="page"/>
      </w:r>
    </w:p>
    <w:p w14:paraId="51CEA0E7" w14:textId="1114B048" w:rsidR="00EE357B" w:rsidRPr="00EE357B" w:rsidRDefault="0028529F" w:rsidP="00EE357B">
      <w:pPr>
        <w:spacing w:after="0" w:line="240" w:lineRule="auto"/>
        <w:rPr>
          <w:rFonts w:ascii="Arial" w:eastAsia="Calibri" w:hAnsi="Arial" w:cs="Arial"/>
          <w:b/>
          <w:color w:val="0088CE"/>
          <w:sz w:val="56"/>
          <w:szCs w:val="56"/>
        </w:rPr>
      </w:pPr>
      <w:r w:rsidRPr="0028529F">
        <w:rPr>
          <w:rFonts w:ascii="Arial" w:eastAsia="Calibri" w:hAnsi="Arial" w:cs="Arial"/>
          <w:b/>
          <w:color w:val="0088CE"/>
          <w:sz w:val="56"/>
          <w:szCs w:val="56"/>
        </w:rPr>
        <w:lastRenderedPageBreak/>
        <w:t xml:space="preserve">Use of </w:t>
      </w:r>
      <w:r w:rsidR="00485C54">
        <w:rPr>
          <w:rFonts w:ascii="Arial" w:eastAsia="Calibri" w:hAnsi="Arial" w:cs="Arial"/>
          <w:b/>
          <w:color w:val="0088CE"/>
          <w:sz w:val="56"/>
          <w:szCs w:val="56"/>
        </w:rPr>
        <w:t>Glue Guns</w:t>
      </w:r>
      <w:r w:rsidR="00EE357B" w:rsidRPr="00EE357B">
        <w:rPr>
          <w:rFonts w:ascii="Arial" w:eastAsia="Calibri" w:hAnsi="Arial" w:cs="Arial"/>
          <w:b/>
          <w:color w:val="0088CE"/>
          <w:sz w:val="56"/>
          <w:szCs w:val="56"/>
        </w:rPr>
        <w:t xml:space="preserve"> - risk assessment</w:t>
      </w:r>
    </w:p>
    <w:p w14:paraId="5DB4FDE7" w14:textId="7EFF8F5D" w:rsidR="00414976" w:rsidRPr="00414976" w:rsidRDefault="00414976" w:rsidP="00414976">
      <w:pPr>
        <w:spacing w:after="0" w:line="240" w:lineRule="auto"/>
        <w:rPr>
          <w:rFonts w:ascii="Arial" w:eastAsia="Calibri" w:hAnsi="Arial" w:cs="Arial"/>
          <w:b/>
          <w:color w:val="0088CE"/>
          <w:sz w:val="56"/>
          <w:szCs w:val="5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485C54" w:rsidRPr="00485C54" w14:paraId="28EC7026" w14:textId="77777777" w:rsidTr="00B51873">
        <w:tc>
          <w:tcPr>
            <w:tcW w:w="9242" w:type="dxa"/>
            <w:shd w:val="clear" w:color="auto" w:fill="auto"/>
          </w:tcPr>
          <w:p w14:paraId="5C089B1C" w14:textId="47A2A6E5" w:rsidR="00485C54" w:rsidRPr="00485C54" w:rsidRDefault="0083227A" w:rsidP="00485C54">
            <w:pPr>
              <w:overflowPunct w:val="0"/>
              <w:autoSpaceDE w:val="0"/>
              <w:autoSpaceDN w:val="0"/>
              <w:adjustRightInd w:val="0"/>
              <w:spacing w:before="140" w:after="60" w:line="280" w:lineRule="exact"/>
              <w:textAlignment w:val="baseline"/>
              <w:rPr>
                <w:rFonts w:ascii="Arial" w:eastAsia="Calibri" w:hAnsi="Arial" w:cs="Times New Roman"/>
                <w:b/>
                <w:bCs/>
                <w:sz w:val="32"/>
                <w:szCs w:val="32"/>
              </w:rPr>
            </w:pPr>
            <w:r>
              <w:rPr>
                <w:rFonts w:ascii="Arial" w:eastAsia="Calibri" w:hAnsi="Arial" w:cs="Times New Roman"/>
                <w:b/>
                <w:bCs/>
                <w:noProof/>
                <w:sz w:val="32"/>
                <w:szCs w:val="32"/>
              </w:rPr>
              <w:drawing>
                <wp:anchor distT="0" distB="0" distL="114300" distR="114300" simplePos="0" relativeHeight="251663360" behindDoc="1" locked="0" layoutInCell="1" allowOverlap="1" wp14:anchorId="13BD259C" wp14:editId="3DA0B8F0">
                  <wp:simplePos x="0" y="0"/>
                  <wp:positionH relativeFrom="column">
                    <wp:posOffset>3419475</wp:posOffset>
                  </wp:positionH>
                  <wp:positionV relativeFrom="page">
                    <wp:posOffset>0</wp:posOffset>
                  </wp:positionV>
                  <wp:extent cx="2143125" cy="2143125"/>
                  <wp:effectExtent l="0" t="0" r="9525" b="9525"/>
                  <wp:wrapTight wrapText="bothSides">
                    <wp:wrapPolygon edited="0">
                      <wp:start x="0" y="0"/>
                      <wp:lineTo x="0" y="21504"/>
                      <wp:lineTo x="21504" y="21504"/>
                      <wp:lineTo x="21504" y="0"/>
                      <wp:lineTo x="0" y="0"/>
                    </wp:wrapPolygon>
                  </wp:wrapTight>
                  <wp:docPr id="12974810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r w:rsidR="00485C54" w:rsidRPr="00485C54">
              <w:rPr>
                <w:rFonts w:ascii="Arial" w:eastAsia="Calibri" w:hAnsi="Arial" w:cs="Times New Roman"/>
                <w:b/>
                <w:bCs/>
                <w:sz w:val="32"/>
                <w:szCs w:val="32"/>
              </w:rPr>
              <w:t>Glue Guns</w:t>
            </w:r>
          </w:p>
          <w:p w14:paraId="5133643A" w14:textId="77777777"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b/>
                <w:bCs/>
                <w:sz w:val="32"/>
                <w:szCs w:val="32"/>
              </w:rPr>
            </w:pPr>
          </w:p>
          <w:p w14:paraId="3B98E3DB" w14:textId="77777777"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b/>
                <w:bCs/>
                <w:sz w:val="32"/>
                <w:szCs w:val="32"/>
              </w:rPr>
            </w:pPr>
          </w:p>
          <w:p w14:paraId="736A19C7" w14:textId="1946AE8A"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b/>
                <w:bCs/>
                <w:sz w:val="32"/>
                <w:szCs w:val="32"/>
              </w:rPr>
            </w:pPr>
          </w:p>
          <w:p w14:paraId="486BE399" w14:textId="77777777"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b/>
                <w:bCs/>
                <w:sz w:val="32"/>
                <w:szCs w:val="32"/>
              </w:rPr>
            </w:pPr>
          </w:p>
          <w:p w14:paraId="6E074B9B" w14:textId="77777777"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p>
        </w:tc>
      </w:tr>
      <w:tr w:rsidR="00485C54" w:rsidRPr="00485C54" w14:paraId="6C96B723" w14:textId="77777777" w:rsidTr="00B51873">
        <w:tc>
          <w:tcPr>
            <w:tcW w:w="9242" w:type="dxa"/>
            <w:shd w:val="clear" w:color="auto" w:fill="B4C6E7"/>
          </w:tcPr>
          <w:p w14:paraId="11971895" w14:textId="77777777"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485C54">
              <w:rPr>
                <w:rFonts w:ascii="Arial" w:eastAsia="Calibri" w:hAnsi="Arial" w:cs="Times New Roman"/>
                <w:sz w:val="24"/>
                <w:szCs w:val="24"/>
                <w:lang w:eastAsia="en-GB"/>
              </w:rPr>
              <w:t xml:space="preserve">Please sign in the appropriate space to confirm your knowledge and understanding of the hazards and the risk control measures that should </w:t>
            </w:r>
            <w:proofErr w:type="gramStart"/>
            <w:r w:rsidRPr="00485C54">
              <w:rPr>
                <w:rFonts w:ascii="Arial" w:eastAsia="Calibri" w:hAnsi="Arial" w:cs="Times New Roman"/>
                <w:sz w:val="24"/>
                <w:szCs w:val="24"/>
                <w:lang w:eastAsia="en-GB"/>
              </w:rPr>
              <w:t>be applied</w:t>
            </w:r>
            <w:proofErr w:type="gramEnd"/>
            <w:r w:rsidRPr="00485C54">
              <w:rPr>
                <w:rFonts w:ascii="Arial" w:eastAsia="Calibri" w:hAnsi="Arial" w:cs="Times New Roman"/>
                <w:sz w:val="24"/>
                <w:szCs w:val="24"/>
                <w:lang w:eastAsia="en-GB"/>
              </w:rPr>
              <w:t xml:space="preserve"> when using glue guns.</w:t>
            </w:r>
          </w:p>
        </w:tc>
      </w:tr>
      <w:tr w:rsidR="00485C54" w:rsidRPr="00485C54" w14:paraId="3236AF01" w14:textId="77777777" w:rsidTr="00B51873">
        <w:tc>
          <w:tcPr>
            <w:tcW w:w="9242" w:type="dxa"/>
            <w:shd w:val="clear" w:color="auto" w:fill="B4C6E7"/>
          </w:tcPr>
          <w:p w14:paraId="6CFC9D98" w14:textId="77777777"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485C54">
              <w:rPr>
                <w:rFonts w:ascii="Arial" w:eastAsia="Calibri" w:hAnsi="Arial" w:cs="Times New Roman"/>
                <w:b/>
                <w:bCs/>
                <w:sz w:val="24"/>
                <w:szCs w:val="24"/>
              </w:rPr>
              <w:t>Activity</w:t>
            </w:r>
          </w:p>
        </w:tc>
      </w:tr>
      <w:tr w:rsidR="00485C54" w:rsidRPr="00485C54" w14:paraId="2C6A5D2B" w14:textId="77777777" w:rsidTr="00B51873">
        <w:tc>
          <w:tcPr>
            <w:tcW w:w="9242" w:type="dxa"/>
            <w:shd w:val="clear" w:color="auto" w:fill="auto"/>
          </w:tcPr>
          <w:p w14:paraId="76E48AA8" w14:textId="77777777"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485C54">
              <w:rPr>
                <w:rFonts w:ascii="Arial" w:eastAsia="Calibri" w:hAnsi="Arial" w:cs="Times New Roman"/>
                <w:sz w:val="24"/>
                <w:szCs w:val="24"/>
                <w:lang w:eastAsia="en-GB"/>
              </w:rPr>
              <w:t>USE OF GLUE GUNS</w:t>
            </w:r>
          </w:p>
          <w:p w14:paraId="38A8524E" w14:textId="77777777"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color w:val="FF0000"/>
                <w:sz w:val="24"/>
                <w:szCs w:val="24"/>
              </w:rPr>
            </w:pPr>
            <w:r w:rsidRPr="00485C54">
              <w:rPr>
                <w:rFonts w:ascii="Arial" w:eastAsia="Calibri" w:hAnsi="Arial" w:cs="Times New Roman"/>
                <w:color w:val="FF0000"/>
                <w:sz w:val="24"/>
                <w:szCs w:val="24"/>
              </w:rPr>
              <w:t>NB: ONLY KEY STAGE 2 PUPILS SHOULD USE GLUE GUNS UNDER CLOSE ADULT SUPERVISION.</w:t>
            </w:r>
          </w:p>
        </w:tc>
      </w:tr>
      <w:tr w:rsidR="00485C54" w:rsidRPr="00485C54" w14:paraId="150A8017" w14:textId="77777777" w:rsidTr="00B51873">
        <w:tc>
          <w:tcPr>
            <w:tcW w:w="9242" w:type="dxa"/>
            <w:shd w:val="clear" w:color="auto" w:fill="B4C6E7"/>
          </w:tcPr>
          <w:p w14:paraId="07850481" w14:textId="77777777"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485C54">
              <w:rPr>
                <w:rFonts w:ascii="Arial" w:eastAsia="Calibri" w:hAnsi="Arial" w:cs="Times New Roman"/>
                <w:b/>
                <w:bCs/>
                <w:sz w:val="24"/>
                <w:szCs w:val="24"/>
                <w:lang w:eastAsia="en-GB"/>
              </w:rPr>
              <w:t>Hazards</w:t>
            </w:r>
          </w:p>
        </w:tc>
      </w:tr>
      <w:tr w:rsidR="00485C54" w:rsidRPr="00485C54" w14:paraId="497C06DF" w14:textId="77777777" w:rsidTr="00B51873">
        <w:tc>
          <w:tcPr>
            <w:tcW w:w="9242" w:type="dxa"/>
            <w:shd w:val="clear" w:color="auto" w:fill="auto"/>
          </w:tcPr>
          <w:p w14:paraId="4EE0A0CF" w14:textId="77777777"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485C54">
              <w:rPr>
                <w:rFonts w:ascii="Arial" w:eastAsia="Calibri" w:hAnsi="Arial" w:cs="Times New Roman"/>
                <w:sz w:val="24"/>
                <w:szCs w:val="24"/>
              </w:rPr>
              <w:t>• Electric shock.</w:t>
            </w:r>
          </w:p>
          <w:p w14:paraId="1A8616B8" w14:textId="77777777"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485C54">
              <w:rPr>
                <w:rFonts w:ascii="Arial" w:eastAsia="Calibri" w:hAnsi="Arial" w:cs="Times New Roman"/>
                <w:sz w:val="24"/>
                <w:szCs w:val="24"/>
              </w:rPr>
              <w:t xml:space="preserve">• Leads, which could </w:t>
            </w:r>
            <w:proofErr w:type="gramStart"/>
            <w:r w:rsidRPr="00485C54">
              <w:rPr>
                <w:rFonts w:ascii="Arial" w:eastAsia="Calibri" w:hAnsi="Arial" w:cs="Times New Roman"/>
                <w:sz w:val="24"/>
                <w:szCs w:val="24"/>
              </w:rPr>
              <w:t>be tripped</w:t>
            </w:r>
            <w:proofErr w:type="gramEnd"/>
            <w:r w:rsidRPr="00485C54">
              <w:rPr>
                <w:rFonts w:ascii="Arial" w:eastAsia="Calibri" w:hAnsi="Arial" w:cs="Times New Roman"/>
                <w:sz w:val="24"/>
                <w:szCs w:val="24"/>
              </w:rPr>
              <w:t xml:space="preserve"> over.</w:t>
            </w:r>
          </w:p>
          <w:p w14:paraId="25224B71" w14:textId="77777777"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485C54">
              <w:rPr>
                <w:rFonts w:ascii="Arial" w:eastAsia="Calibri" w:hAnsi="Arial" w:cs="Times New Roman"/>
                <w:sz w:val="24"/>
                <w:szCs w:val="24"/>
              </w:rPr>
              <w:t xml:space="preserve">• Hot glue gun nozzle tips, which can cause burns. These are much more severe with higher temperature </w:t>
            </w:r>
            <w:proofErr w:type="gramStart"/>
            <w:r w:rsidRPr="00485C54">
              <w:rPr>
                <w:rFonts w:ascii="Arial" w:eastAsia="Calibri" w:hAnsi="Arial" w:cs="Times New Roman"/>
                <w:sz w:val="24"/>
                <w:szCs w:val="24"/>
              </w:rPr>
              <w:t>guns</w:t>
            </w:r>
            <w:proofErr w:type="gramEnd"/>
            <w:r w:rsidRPr="00485C54">
              <w:rPr>
                <w:rFonts w:ascii="Arial" w:eastAsia="Calibri" w:hAnsi="Arial" w:cs="Times New Roman"/>
                <w:sz w:val="24"/>
                <w:szCs w:val="24"/>
              </w:rPr>
              <w:t xml:space="preserve"> and these are not recommended for use in primary schools. </w:t>
            </w:r>
          </w:p>
          <w:p w14:paraId="2FB4E32D" w14:textId="77777777"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485C54">
              <w:rPr>
                <w:rFonts w:ascii="Arial" w:eastAsia="Calibri" w:hAnsi="Arial" w:cs="Times New Roman"/>
                <w:sz w:val="24"/>
                <w:szCs w:val="24"/>
              </w:rPr>
              <w:t xml:space="preserve">• Splashes of glue, which can cause burns. </w:t>
            </w:r>
          </w:p>
        </w:tc>
      </w:tr>
      <w:tr w:rsidR="00485C54" w:rsidRPr="00485C54" w14:paraId="13BAFFB3" w14:textId="77777777" w:rsidTr="00B51873">
        <w:tc>
          <w:tcPr>
            <w:tcW w:w="9242" w:type="dxa"/>
            <w:shd w:val="clear" w:color="auto" w:fill="B4C6E7"/>
          </w:tcPr>
          <w:p w14:paraId="36206477" w14:textId="77777777"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485C54">
              <w:rPr>
                <w:rFonts w:ascii="Arial" w:eastAsia="Calibri" w:hAnsi="Arial" w:cs="Times New Roman"/>
                <w:b/>
                <w:bCs/>
                <w:sz w:val="24"/>
                <w:szCs w:val="24"/>
                <w:lang w:eastAsia="en-GB"/>
              </w:rPr>
              <w:t>Additional Hazards Identified</w:t>
            </w:r>
          </w:p>
        </w:tc>
      </w:tr>
      <w:tr w:rsidR="00485C54" w:rsidRPr="00485C54" w14:paraId="660141E0" w14:textId="77777777" w:rsidTr="00B51873">
        <w:tc>
          <w:tcPr>
            <w:tcW w:w="9242" w:type="dxa"/>
            <w:shd w:val="clear" w:color="auto" w:fill="auto"/>
          </w:tcPr>
          <w:p w14:paraId="07F04109" w14:textId="77777777"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26FBA2EE" w14:textId="77777777"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1EA641D4" w14:textId="77777777"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6B3832C9" w14:textId="77777777"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sz w:val="24"/>
                <w:szCs w:val="24"/>
              </w:rPr>
            </w:pPr>
          </w:p>
        </w:tc>
      </w:tr>
      <w:tr w:rsidR="00485C54" w:rsidRPr="00485C54" w14:paraId="677B7636" w14:textId="77777777" w:rsidTr="00B51873">
        <w:tc>
          <w:tcPr>
            <w:tcW w:w="9242" w:type="dxa"/>
            <w:shd w:val="clear" w:color="auto" w:fill="B4C6E7"/>
          </w:tcPr>
          <w:p w14:paraId="59492E20" w14:textId="77777777"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485C54">
              <w:rPr>
                <w:rFonts w:ascii="Arial" w:eastAsia="Calibri" w:hAnsi="Arial" w:cs="Times New Roman"/>
                <w:b/>
                <w:bCs/>
                <w:sz w:val="24"/>
                <w:szCs w:val="24"/>
                <w:lang w:eastAsia="en-GB"/>
              </w:rPr>
              <w:t>Risk Control Measures</w:t>
            </w:r>
          </w:p>
        </w:tc>
      </w:tr>
      <w:tr w:rsidR="00485C54" w:rsidRPr="00485C54" w14:paraId="4D31597D" w14:textId="77777777" w:rsidTr="00B51873">
        <w:tc>
          <w:tcPr>
            <w:tcW w:w="9242" w:type="dxa"/>
            <w:shd w:val="clear" w:color="auto" w:fill="auto"/>
          </w:tcPr>
          <w:p w14:paraId="0672E7BD" w14:textId="77777777"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485C54">
              <w:rPr>
                <w:rFonts w:ascii="Arial" w:eastAsia="Calibri" w:hAnsi="Arial" w:cs="Times New Roman"/>
                <w:sz w:val="24"/>
                <w:szCs w:val="24"/>
                <w:lang w:eastAsia="en-GB"/>
              </w:rPr>
              <w:t xml:space="preserve">The glue gun should only </w:t>
            </w:r>
            <w:proofErr w:type="gramStart"/>
            <w:r w:rsidRPr="00485C54">
              <w:rPr>
                <w:rFonts w:ascii="Arial" w:eastAsia="Calibri" w:hAnsi="Arial" w:cs="Times New Roman"/>
                <w:sz w:val="24"/>
                <w:szCs w:val="24"/>
                <w:lang w:eastAsia="en-GB"/>
              </w:rPr>
              <w:t>be used</w:t>
            </w:r>
            <w:proofErr w:type="gramEnd"/>
            <w:r w:rsidRPr="00485C54">
              <w:rPr>
                <w:rFonts w:ascii="Arial" w:eastAsia="Calibri" w:hAnsi="Arial" w:cs="Times New Roman"/>
                <w:sz w:val="24"/>
                <w:szCs w:val="24"/>
                <w:lang w:eastAsia="en-GB"/>
              </w:rPr>
              <w:t xml:space="preserve"> when there are no alternative methods, e.g. a strong PVA glue is more suitable for making wooden frames than a glue gun. </w:t>
            </w:r>
          </w:p>
          <w:p w14:paraId="0130E347" w14:textId="77777777"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485C54">
              <w:rPr>
                <w:rFonts w:ascii="Arial" w:eastAsia="Calibri" w:hAnsi="Arial" w:cs="Times New Roman"/>
                <w:sz w:val="24"/>
                <w:szCs w:val="24"/>
                <w:lang w:eastAsia="en-GB"/>
              </w:rPr>
              <w:t>• Check LA/employer guidance about the use of glue guns.</w:t>
            </w:r>
          </w:p>
          <w:p w14:paraId="4B8BD550" w14:textId="77777777"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485C54">
              <w:rPr>
                <w:rFonts w:ascii="Arial" w:eastAsia="Calibri" w:hAnsi="Arial" w:cs="Times New Roman"/>
                <w:sz w:val="24"/>
                <w:szCs w:val="24"/>
                <w:lang w:eastAsia="en-GB"/>
              </w:rPr>
              <w:lastRenderedPageBreak/>
              <w:t>• Proprietary ‘low temperature</w:t>
            </w:r>
            <w:proofErr w:type="gramStart"/>
            <w:r w:rsidRPr="00485C54">
              <w:rPr>
                <w:rFonts w:ascii="Arial" w:eastAsia="Calibri" w:hAnsi="Arial" w:cs="Times New Roman"/>
                <w:sz w:val="24"/>
                <w:szCs w:val="24"/>
                <w:lang w:eastAsia="en-GB"/>
              </w:rPr>
              <w:t>’,</w:t>
            </w:r>
            <w:proofErr w:type="gramEnd"/>
            <w:r w:rsidRPr="00485C54">
              <w:rPr>
                <w:rFonts w:ascii="Arial" w:eastAsia="Calibri" w:hAnsi="Arial" w:cs="Times New Roman"/>
                <w:sz w:val="24"/>
                <w:szCs w:val="24"/>
                <w:lang w:eastAsia="en-GB"/>
              </w:rPr>
              <w:t xml:space="preserve"> double-insulated glue guns should be used. </w:t>
            </w:r>
            <w:proofErr w:type="gramStart"/>
            <w:r w:rsidRPr="00485C54">
              <w:rPr>
                <w:rFonts w:ascii="Arial" w:eastAsia="Calibri" w:hAnsi="Arial" w:cs="Times New Roman"/>
                <w:sz w:val="24"/>
                <w:szCs w:val="24"/>
                <w:lang w:eastAsia="en-GB"/>
              </w:rPr>
              <w:t>High temperature</w:t>
            </w:r>
            <w:proofErr w:type="gramEnd"/>
            <w:r w:rsidRPr="00485C54">
              <w:rPr>
                <w:rFonts w:ascii="Arial" w:eastAsia="Calibri" w:hAnsi="Arial" w:cs="Times New Roman"/>
                <w:sz w:val="24"/>
                <w:szCs w:val="24"/>
                <w:lang w:eastAsia="en-GB"/>
              </w:rPr>
              <w:t xml:space="preserve"> glue guns will cause burns if the glue gets on the skin. </w:t>
            </w:r>
          </w:p>
          <w:p w14:paraId="4E833295" w14:textId="77777777"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485C54">
              <w:rPr>
                <w:rFonts w:ascii="Arial" w:eastAsia="Calibri" w:hAnsi="Arial" w:cs="Times New Roman"/>
                <w:sz w:val="24"/>
                <w:szCs w:val="24"/>
                <w:lang w:eastAsia="en-GB"/>
              </w:rPr>
              <w:t xml:space="preserve">• Instruction should be given on the correct use of the glue gun, including warning pupils of the hot surfaces of the gun and the risk of burns from the residual heat of any molten glue that </w:t>
            </w:r>
            <w:proofErr w:type="gramStart"/>
            <w:r w:rsidRPr="00485C54">
              <w:rPr>
                <w:rFonts w:ascii="Arial" w:eastAsia="Calibri" w:hAnsi="Arial" w:cs="Times New Roman"/>
                <w:sz w:val="24"/>
                <w:szCs w:val="24"/>
                <w:lang w:eastAsia="en-GB"/>
              </w:rPr>
              <w:t>comes into contact with</w:t>
            </w:r>
            <w:proofErr w:type="gramEnd"/>
            <w:r w:rsidRPr="00485C54">
              <w:rPr>
                <w:rFonts w:ascii="Arial" w:eastAsia="Calibri" w:hAnsi="Arial" w:cs="Times New Roman"/>
                <w:sz w:val="24"/>
                <w:szCs w:val="24"/>
                <w:lang w:eastAsia="en-GB"/>
              </w:rPr>
              <w:t xml:space="preserve"> the skin.</w:t>
            </w:r>
          </w:p>
          <w:p w14:paraId="1A385F3D" w14:textId="77777777"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485C54">
              <w:rPr>
                <w:rFonts w:ascii="Arial" w:eastAsia="Calibri" w:hAnsi="Arial" w:cs="Times New Roman"/>
                <w:sz w:val="24"/>
                <w:szCs w:val="24"/>
                <w:lang w:eastAsia="en-GB"/>
              </w:rPr>
              <w:t xml:space="preserve">• Use glue guns over a piece of hardboard or glue gun mat to protect furniture. Glue gun stands with an incorporated drip-tray should </w:t>
            </w:r>
            <w:proofErr w:type="gramStart"/>
            <w:r w:rsidRPr="00485C54">
              <w:rPr>
                <w:rFonts w:ascii="Arial" w:eastAsia="Calibri" w:hAnsi="Arial" w:cs="Times New Roman"/>
                <w:sz w:val="24"/>
                <w:szCs w:val="24"/>
                <w:lang w:eastAsia="en-GB"/>
              </w:rPr>
              <w:t>be used</w:t>
            </w:r>
            <w:proofErr w:type="gramEnd"/>
            <w:r w:rsidRPr="00485C54">
              <w:rPr>
                <w:rFonts w:ascii="Arial" w:eastAsia="Calibri" w:hAnsi="Arial" w:cs="Times New Roman"/>
                <w:sz w:val="24"/>
                <w:szCs w:val="24"/>
                <w:lang w:eastAsia="en-GB"/>
              </w:rPr>
              <w:t>.</w:t>
            </w:r>
          </w:p>
          <w:p w14:paraId="7FAA6A38" w14:textId="77777777"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485C54">
              <w:rPr>
                <w:rFonts w:ascii="Arial" w:eastAsia="Calibri" w:hAnsi="Arial" w:cs="Times New Roman"/>
                <w:sz w:val="24"/>
                <w:szCs w:val="24"/>
                <w:lang w:eastAsia="en-GB"/>
              </w:rPr>
              <w:t xml:space="preserve">• Pupils must be appropriately supervised whilst </w:t>
            </w:r>
            <w:proofErr w:type="gramStart"/>
            <w:r w:rsidRPr="00485C54">
              <w:rPr>
                <w:rFonts w:ascii="Arial" w:eastAsia="Calibri" w:hAnsi="Arial" w:cs="Times New Roman"/>
                <w:sz w:val="24"/>
                <w:szCs w:val="24"/>
                <w:lang w:eastAsia="en-GB"/>
              </w:rPr>
              <w:t>carrying out</w:t>
            </w:r>
            <w:proofErr w:type="gramEnd"/>
            <w:r w:rsidRPr="00485C54">
              <w:rPr>
                <w:rFonts w:ascii="Arial" w:eastAsia="Calibri" w:hAnsi="Arial" w:cs="Times New Roman"/>
                <w:sz w:val="24"/>
                <w:szCs w:val="24"/>
                <w:lang w:eastAsia="en-GB"/>
              </w:rPr>
              <w:t xml:space="preserve"> the activity. Use glue guns in a dedicated area.</w:t>
            </w:r>
          </w:p>
          <w:p w14:paraId="47B9D5FD" w14:textId="77777777"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485C54">
              <w:rPr>
                <w:rFonts w:ascii="Arial" w:eastAsia="Calibri" w:hAnsi="Arial" w:cs="Times New Roman"/>
                <w:sz w:val="24"/>
                <w:szCs w:val="24"/>
                <w:lang w:eastAsia="en-GB"/>
              </w:rPr>
              <w:t xml:space="preserve">• Demonstrate correct use of the glue gun, holding the nozzle slightly above the material to </w:t>
            </w:r>
            <w:proofErr w:type="gramStart"/>
            <w:r w:rsidRPr="00485C54">
              <w:rPr>
                <w:rFonts w:ascii="Arial" w:eastAsia="Calibri" w:hAnsi="Arial" w:cs="Times New Roman"/>
                <w:sz w:val="24"/>
                <w:szCs w:val="24"/>
                <w:lang w:eastAsia="en-GB"/>
              </w:rPr>
              <w:t>be glued</w:t>
            </w:r>
            <w:proofErr w:type="gramEnd"/>
            <w:r w:rsidRPr="00485C54">
              <w:rPr>
                <w:rFonts w:ascii="Arial" w:eastAsia="Calibri" w:hAnsi="Arial" w:cs="Times New Roman"/>
                <w:sz w:val="24"/>
                <w:szCs w:val="24"/>
                <w:lang w:eastAsia="en-GB"/>
              </w:rPr>
              <w:t>, as the nozzle will get blocked if pupils try to squeeze the glue out and the nozzle is pressing on the material.</w:t>
            </w:r>
          </w:p>
          <w:p w14:paraId="3F531743" w14:textId="77777777"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485C54">
              <w:rPr>
                <w:rFonts w:ascii="Arial" w:eastAsia="Calibri" w:hAnsi="Arial" w:cs="Times New Roman"/>
                <w:sz w:val="24"/>
                <w:szCs w:val="24"/>
                <w:lang w:eastAsia="en-GB"/>
              </w:rPr>
              <w:t xml:space="preserve">• Do not allow pupils to push the glue sticks further into the glue gun with pencils </w:t>
            </w:r>
            <w:proofErr w:type="gramStart"/>
            <w:r w:rsidRPr="00485C54">
              <w:rPr>
                <w:rFonts w:ascii="Arial" w:eastAsia="Calibri" w:hAnsi="Arial" w:cs="Times New Roman"/>
                <w:sz w:val="24"/>
                <w:szCs w:val="24"/>
                <w:lang w:eastAsia="en-GB"/>
              </w:rPr>
              <w:t>etc.</w:t>
            </w:r>
            <w:proofErr w:type="gramEnd"/>
          </w:p>
          <w:p w14:paraId="71B042B3" w14:textId="77777777"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485C54">
              <w:rPr>
                <w:rFonts w:ascii="Arial" w:eastAsia="Calibri" w:hAnsi="Arial" w:cs="Times New Roman"/>
                <w:sz w:val="24"/>
                <w:szCs w:val="24"/>
                <w:lang w:eastAsia="en-GB"/>
              </w:rPr>
              <w:t xml:space="preserve">• Suitable eye protection should </w:t>
            </w:r>
            <w:proofErr w:type="gramStart"/>
            <w:r w:rsidRPr="00485C54">
              <w:rPr>
                <w:rFonts w:ascii="Arial" w:eastAsia="Calibri" w:hAnsi="Arial" w:cs="Times New Roman"/>
                <w:sz w:val="24"/>
                <w:szCs w:val="24"/>
                <w:lang w:eastAsia="en-GB"/>
              </w:rPr>
              <w:t>be worn</w:t>
            </w:r>
            <w:proofErr w:type="gramEnd"/>
            <w:r w:rsidRPr="00485C54">
              <w:rPr>
                <w:rFonts w:ascii="Arial" w:eastAsia="Calibri" w:hAnsi="Arial" w:cs="Times New Roman"/>
                <w:sz w:val="24"/>
                <w:szCs w:val="24"/>
                <w:lang w:eastAsia="en-GB"/>
              </w:rPr>
              <w:t xml:space="preserve"> (BS4163:2014).</w:t>
            </w:r>
          </w:p>
          <w:p w14:paraId="11FBB34F" w14:textId="77777777"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485C54">
              <w:rPr>
                <w:rFonts w:ascii="Arial" w:eastAsia="Calibri" w:hAnsi="Arial" w:cs="Times New Roman"/>
                <w:sz w:val="24"/>
                <w:szCs w:val="24"/>
                <w:lang w:eastAsia="en-GB"/>
              </w:rPr>
              <w:t xml:space="preserve">• Cables must not </w:t>
            </w:r>
            <w:proofErr w:type="gramStart"/>
            <w:r w:rsidRPr="00485C54">
              <w:rPr>
                <w:rFonts w:ascii="Arial" w:eastAsia="Calibri" w:hAnsi="Arial" w:cs="Times New Roman"/>
                <w:sz w:val="24"/>
                <w:szCs w:val="24"/>
                <w:lang w:eastAsia="en-GB"/>
              </w:rPr>
              <w:t>be left</w:t>
            </w:r>
            <w:proofErr w:type="gramEnd"/>
            <w:r w:rsidRPr="00485C54">
              <w:rPr>
                <w:rFonts w:ascii="Arial" w:eastAsia="Calibri" w:hAnsi="Arial" w:cs="Times New Roman"/>
                <w:sz w:val="24"/>
                <w:szCs w:val="24"/>
                <w:lang w:eastAsia="en-GB"/>
              </w:rPr>
              <w:t xml:space="preserve"> in such a way to pose a risk of tripping.</w:t>
            </w:r>
          </w:p>
          <w:p w14:paraId="001A8EEE" w14:textId="77777777"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485C54">
              <w:rPr>
                <w:rFonts w:ascii="Arial" w:eastAsia="Calibri" w:hAnsi="Arial" w:cs="Times New Roman"/>
                <w:sz w:val="24"/>
                <w:szCs w:val="24"/>
                <w:lang w:eastAsia="en-GB"/>
              </w:rPr>
              <w:t xml:space="preserve">• Glue guns must be </w:t>
            </w:r>
            <w:proofErr w:type="gramStart"/>
            <w:r w:rsidRPr="00485C54">
              <w:rPr>
                <w:rFonts w:ascii="Arial" w:eastAsia="Calibri" w:hAnsi="Arial" w:cs="Times New Roman"/>
                <w:sz w:val="24"/>
                <w:szCs w:val="24"/>
                <w:lang w:eastAsia="en-GB"/>
              </w:rPr>
              <w:t>tested</w:t>
            </w:r>
            <w:proofErr w:type="gramEnd"/>
            <w:r w:rsidRPr="00485C54">
              <w:rPr>
                <w:rFonts w:ascii="Arial" w:eastAsia="Calibri" w:hAnsi="Arial" w:cs="Times New Roman"/>
                <w:sz w:val="24"/>
                <w:szCs w:val="24"/>
                <w:lang w:eastAsia="en-GB"/>
              </w:rPr>
              <w:t xml:space="preserve"> in accordance with the establishments’ policy on Portable Appliance Testing (PAT). This includes checking the glue gun’s cable, plug and casing are in good condition, before use.</w:t>
            </w:r>
          </w:p>
          <w:p w14:paraId="15EA00E7" w14:textId="77777777"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p>
        </w:tc>
      </w:tr>
      <w:tr w:rsidR="00485C54" w:rsidRPr="00485C54" w14:paraId="15DBE197" w14:textId="77777777" w:rsidTr="00B51873">
        <w:tc>
          <w:tcPr>
            <w:tcW w:w="9242" w:type="dxa"/>
            <w:shd w:val="clear" w:color="auto" w:fill="B4C6E7"/>
          </w:tcPr>
          <w:p w14:paraId="7942E1C3" w14:textId="77777777"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485C54">
              <w:rPr>
                <w:rFonts w:ascii="Arial" w:eastAsia="Calibri" w:hAnsi="Arial" w:cs="Times New Roman"/>
                <w:b/>
                <w:bCs/>
                <w:sz w:val="24"/>
                <w:szCs w:val="24"/>
                <w:lang w:eastAsia="en-GB"/>
              </w:rPr>
              <w:lastRenderedPageBreak/>
              <w:t>Additional Control Measures Identified</w:t>
            </w:r>
          </w:p>
        </w:tc>
      </w:tr>
      <w:tr w:rsidR="00485C54" w:rsidRPr="00485C54" w14:paraId="1452AE1B" w14:textId="77777777" w:rsidTr="00B51873">
        <w:tc>
          <w:tcPr>
            <w:tcW w:w="9242" w:type="dxa"/>
            <w:shd w:val="clear" w:color="auto" w:fill="auto"/>
          </w:tcPr>
          <w:p w14:paraId="2F6A1920" w14:textId="77777777"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485C54">
              <w:rPr>
                <w:rFonts w:ascii="Arial" w:eastAsia="Calibri" w:hAnsi="Arial" w:cs="Times New Roman"/>
                <w:b/>
                <w:bCs/>
                <w:sz w:val="24"/>
                <w:szCs w:val="24"/>
                <w:lang w:eastAsia="en-GB"/>
              </w:rPr>
              <w:t xml:space="preserve">(If you have identified additional </w:t>
            </w:r>
            <w:proofErr w:type="gramStart"/>
            <w:r w:rsidRPr="00485C54">
              <w:rPr>
                <w:rFonts w:ascii="Arial" w:eastAsia="Calibri" w:hAnsi="Arial" w:cs="Times New Roman"/>
                <w:b/>
                <w:bCs/>
                <w:sz w:val="24"/>
                <w:szCs w:val="24"/>
                <w:lang w:eastAsia="en-GB"/>
              </w:rPr>
              <w:t>hazards</w:t>
            </w:r>
            <w:proofErr w:type="gramEnd"/>
            <w:r w:rsidRPr="00485C54">
              <w:rPr>
                <w:rFonts w:ascii="Arial" w:eastAsia="Calibri" w:hAnsi="Arial" w:cs="Times New Roman"/>
                <w:b/>
                <w:bCs/>
                <w:sz w:val="24"/>
                <w:szCs w:val="24"/>
                <w:lang w:eastAsia="en-GB"/>
              </w:rPr>
              <w:t xml:space="preserve"> you must describe what additional control measures need to be put in place)</w:t>
            </w:r>
          </w:p>
        </w:tc>
      </w:tr>
      <w:tr w:rsidR="00485C54" w:rsidRPr="00485C54" w14:paraId="3CD98F59" w14:textId="77777777" w:rsidTr="00B51873">
        <w:tc>
          <w:tcPr>
            <w:tcW w:w="9242" w:type="dxa"/>
            <w:shd w:val="clear" w:color="auto" w:fill="B4C6E7"/>
          </w:tcPr>
          <w:p w14:paraId="42EDEE3E" w14:textId="77777777"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485C54">
              <w:rPr>
                <w:rFonts w:ascii="Arial" w:eastAsia="Calibri" w:hAnsi="Arial" w:cs="Times New Roman"/>
                <w:b/>
                <w:bCs/>
                <w:sz w:val="24"/>
                <w:szCs w:val="24"/>
                <w:lang w:eastAsia="en-GB"/>
              </w:rPr>
              <w:t xml:space="preserve">All relevant staff have </w:t>
            </w:r>
            <w:proofErr w:type="gramStart"/>
            <w:r w:rsidRPr="00485C54">
              <w:rPr>
                <w:rFonts w:ascii="Arial" w:eastAsia="Calibri" w:hAnsi="Arial" w:cs="Times New Roman"/>
                <w:b/>
                <w:bCs/>
                <w:sz w:val="24"/>
                <w:szCs w:val="24"/>
                <w:lang w:eastAsia="en-GB"/>
              </w:rPr>
              <w:t>been made</w:t>
            </w:r>
            <w:proofErr w:type="gramEnd"/>
            <w:r w:rsidRPr="00485C54">
              <w:rPr>
                <w:rFonts w:ascii="Arial" w:eastAsia="Calibri" w:hAnsi="Arial" w:cs="Times New Roman"/>
                <w:b/>
                <w:bCs/>
                <w:sz w:val="24"/>
                <w:szCs w:val="24"/>
                <w:lang w:eastAsia="en-GB"/>
              </w:rPr>
              <w:t xml:space="preserve"> fully aware of the contents of this risk assessment</w:t>
            </w:r>
          </w:p>
        </w:tc>
      </w:tr>
      <w:tr w:rsidR="00485C54" w:rsidRPr="00485C54" w14:paraId="08026E3A" w14:textId="77777777" w:rsidTr="00B51873">
        <w:tc>
          <w:tcPr>
            <w:tcW w:w="9242" w:type="dxa"/>
            <w:shd w:val="clear" w:color="auto" w:fill="auto"/>
          </w:tcPr>
          <w:p w14:paraId="015D2679" w14:textId="77777777"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485C54">
              <w:rPr>
                <w:rFonts w:ascii="Arial" w:eastAsia="Calibri" w:hAnsi="Arial" w:cs="Times New Roman"/>
                <w:sz w:val="24"/>
                <w:szCs w:val="24"/>
                <w:lang w:eastAsia="en-GB"/>
              </w:rPr>
              <w:t xml:space="preserve">Date of Risk Assessment: </w:t>
            </w:r>
          </w:p>
          <w:p w14:paraId="6D999AF7" w14:textId="77777777"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p>
          <w:p w14:paraId="38DAD99D" w14:textId="77777777"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485C54">
              <w:rPr>
                <w:rFonts w:ascii="Arial" w:eastAsia="Calibri" w:hAnsi="Arial" w:cs="Times New Roman"/>
                <w:sz w:val="24"/>
                <w:szCs w:val="24"/>
                <w:lang w:eastAsia="en-GB"/>
              </w:rPr>
              <w:t>Date of Review:</w:t>
            </w:r>
          </w:p>
          <w:p w14:paraId="3EDB1FFF" w14:textId="77777777"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p>
          <w:p w14:paraId="776749CF" w14:textId="77777777"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485C54">
              <w:rPr>
                <w:rFonts w:ascii="Arial" w:eastAsia="Calibri" w:hAnsi="Arial" w:cs="Times New Roman"/>
                <w:sz w:val="24"/>
                <w:szCs w:val="24"/>
                <w:lang w:eastAsia="en-GB"/>
              </w:rPr>
              <w:t xml:space="preserve">Name(s) of Assessor(s): </w:t>
            </w:r>
          </w:p>
          <w:p w14:paraId="508771AD" w14:textId="77777777"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485C54">
              <w:rPr>
                <w:rFonts w:ascii="Arial" w:eastAsia="Calibri" w:hAnsi="Arial" w:cs="Times New Roman"/>
                <w:sz w:val="24"/>
                <w:szCs w:val="24"/>
                <w:lang w:eastAsia="en-GB"/>
              </w:rPr>
              <w:t xml:space="preserve"> </w:t>
            </w:r>
          </w:p>
          <w:p w14:paraId="7720CDD7" w14:textId="77777777"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485C54">
              <w:rPr>
                <w:rFonts w:ascii="Arial" w:eastAsia="Calibri" w:hAnsi="Arial" w:cs="Times New Roman"/>
                <w:sz w:val="24"/>
                <w:szCs w:val="24"/>
                <w:lang w:eastAsia="en-GB"/>
              </w:rPr>
              <w:t xml:space="preserve">Signature of Subject Leader/Coordinator: </w:t>
            </w:r>
          </w:p>
          <w:p w14:paraId="4085A2B2" w14:textId="77777777"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p>
          <w:p w14:paraId="61BF6E96" w14:textId="77777777" w:rsidR="00485C54" w:rsidRPr="00485C54" w:rsidRDefault="00485C54" w:rsidP="00485C54">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485C54">
              <w:rPr>
                <w:rFonts w:ascii="Arial" w:eastAsia="Calibri" w:hAnsi="Arial" w:cs="Times New Roman"/>
                <w:sz w:val="24"/>
                <w:szCs w:val="24"/>
                <w:lang w:eastAsia="en-GB"/>
              </w:rPr>
              <w:t xml:space="preserve">Signature of Headteacher: </w:t>
            </w:r>
          </w:p>
        </w:tc>
      </w:tr>
    </w:tbl>
    <w:p w14:paraId="1A693DC7"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5273B6C9"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3C381F67"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037D6D33" w14:textId="77777777" w:rsidR="00414976" w:rsidRPr="00414976" w:rsidRDefault="00414976" w:rsidP="00414976">
      <w:pPr>
        <w:spacing w:after="0" w:line="240" w:lineRule="auto"/>
        <w:rPr>
          <w:rFonts w:ascii="Arial" w:eastAsia="Calibri" w:hAnsi="Arial" w:cs="Arial"/>
          <w:b/>
          <w:color w:val="0088CE"/>
          <w:sz w:val="56"/>
          <w:szCs w:val="56"/>
        </w:rPr>
      </w:pPr>
    </w:p>
    <w:p w14:paraId="7DD2EEAD" w14:textId="04103CE0" w:rsidR="00414976" w:rsidRPr="00414976" w:rsidRDefault="00414976" w:rsidP="00414976">
      <w:pPr>
        <w:spacing w:after="0" w:line="240" w:lineRule="auto"/>
        <w:rPr>
          <w:rFonts w:ascii="Arial" w:eastAsia="Calibri" w:hAnsi="Arial" w:cs="Arial"/>
          <w:bCs/>
          <w:sz w:val="24"/>
          <w:szCs w:val="24"/>
        </w:rPr>
      </w:pPr>
    </w:p>
    <w:p w14:paraId="201B690C" w14:textId="77777777" w:rsidR="00414976" w:rsidRPr="00414976" w:rsidRDefault="00414976" w:rsidP="00414976">
      <w:pPr>
        <w:spacing w:after="0" w:line="240" w:lineRule="auto"/>
        <w:rPr>
          <w:rFonts w:ascii="Arial" w:eastAsia="Calibri" w:hAnsi="Arial" w:cs="Arial"/>
          <w:color w:val="0088CE"/>
          <w:sz w:val="24"/>
          <w:szCs w:val="24"/>
        </w:rPr>
      </w:pPr>
    </w:p>
    <w:p w14:paraId="5699B11F" w14:textId="77777777" w:rsidR="00414976" w:rsidRPr="00414976" w:rsidRDefault="00414976" w:rsidP="00414976">
      <w:pPr>
        <w:spacing w:after="0" w:line="240" w:lineRule="auto"/>
        <w:rPr>
          <w:rFonts w:ascii="Arial" w:eastAsia="Calibri" w:hAnsi="Arial" w:cs="Arial"/>
          <w:sz w:val="24"/>
          <w:szCs w:val="24"/>
        </w:rPr>
      </w:pPr>
    </w:p>
    <w:p w14:paraId="612CE234" w14:textId="77777777" w:rsidR="00414976" w:rsidRPr="00414976" w:rsidRDefault="00414976" w:rsidP="00414976">
      <w:pPr>
        <w:spacing w:after="0" w:line="240" w:lineRule="auto"/>
        <w:rPr>
          <w:rFonts w:ascii="Arial" w:eastAsia="Calibri" w:hAnsi="Arial" w:cs="Arial"/>
          <w:sz w:val="24"/>
          <w:szCs w:val="24"/>
        </w:rPr>
      </w:pPr>
    </w:p>
    <w:p w14:paraId="11EECCF8" w14:textId="77777777" w:rsidR="00414976" w:rsidRPr="00414976" w:rsidRDefault="00414976" w:rsidP="00414976">
      <w:pPr>
        <w:rPr>
          <w:rFonts w:ascii="Arial" w:eastAsia="Calibri" w:hAnsi="Arial" w:cs="Arial"/>
          <w:sz w:val="24"/>
          <w:szCs w:val="24"/>
        </w:rPr>
      </w:pPr>
      <w:r w:rsidRPr="00414976">
        <w:rPr>
          <w:rFonts w:ascii="Arial" w:eastAsia="Calibri" w:hAnsi="Arial" w:cs="Arial"/>
          <w:sz w:val="24"/>
          <w:szCs w:val="24"/>
        </w:rPr>
        <w:br w:type="page"/>
      </w:r>
    </w:p>
    <w:p w14:paraId="113A0509" w14:textId="0DFD0E51" w:rsidR="00414976" w:rsidRPr="00414976" w:rsidRDefault="00EE357B" w:rsidP="00414976">
      <w:pPr>
        <w:tabs>
          <w:tab w:val="center" w:pos="4513"/>
          <w:tab w:val="right" w:pos="9026"/>
        </w:tabs>
        <w:spacing w:after="0" w:line="240" w:lineRule="auto"/>
        <w:rPr>
          <w:rFonts w:ascii="Arial" w:eastAsia="Calibri" w:hAnsi="Arial" w:cs="Arial"/>
          <w:b/>
          <w:color w:val="0088CE"/>
          <w:sz w:val="52"/>
          <w:szCs w:val="52"/>
        </w:rPr>
      </w:pPr>
      <w:r>
        <w:rPr>
          <w:rFonts w:ascii="Arial" w:eastAsia="Calibri" w:hAnsi="Arial" w:cs="Arial"/>
          <w:b/>
          <w:color w:val="0088CE"/>
          <w:sz w:val="52"/>
          <w:szCs w:val="52"/>
        </w:rPr>
        <w:lastRenderedPageBreak/>
        <w:t>Design and Technology</w:t>
      </w:r>
    </w:p>
    <w:p w14:paraId="79DFF3EC"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1F9D93C8" w14:textId="0E4987FD" w:rsidR="00414976" w:rsidRPr="00414976" w:rsidRDefault="00EE357B" w:rsidP="00414976">
      <w:pPr>
        <w:tabs>
          <w:tab w:val="center" w:pos="4513"/>
          <w:tab w:val="right" w:pos="9026"/>
        </w:tabs>
        <w:spacing w:after="0" w:line="240" w:lineRule="auto"/>
        <w:rPr>
          <w:rFonts w:ascii="Arial" w:eastAsia="Calibri" w:hAnsi="Arial" w:cs="Arial"/>
          <w:sz w:val="24"/>
          <w:szCs w:val="24"/>
        </w:rPr>
      </w:pPr>
      <w:r>
        <w:rPr>
          <w:rFonts w:ascii="Arial" w:eastAsia="Calibri" w:hAnsi="Arial" w:cs="Arial"/>
          <w:sz w:val="24"/>
          <w:szCs w:val="24"/>
        </w:rPr>
        <w:t>sarah.pook2@hants.gov.uk</w:t>
      </w:r>
    </w:p>
    <w:p w14:paraId="7B3B1A9F"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25794418"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383609C9" w14:textId="77777777" w:rsidR="00414976" w:rsidRPr="00414976" w:rsidRDefault="00414976" w:rsidP="00414976">
      <w:pPr>
        <w:tabs>
          <w:tab w:val="center" w:pos="4513"/>
          <w:tab w:val="right" w:pos="9026"/>
        </w:tabs>
        <w:spacing w:after="0" w:line="240" w:lineRule="auto"/>
        <w:rPr>
          <w:rFonts w:ascii="Arial" w:eastAsia="Times New Roman" w:hAnsi="Arial" w:cs="Arial"/>
          <w:sz w:val="24"/>
          <w:szCs w:val="24"/>
        </w:rPr>
      </w:pPr>
      <w:r w:rsidRPr="00414976">
        <w:rPr>
          <w:rFonts w:ascii="Arial" w:eastAsia="Times New Roman" w:hAnsi="Arial" w:cs="Arial"/>
          <w:sz w:val="24"/>
          <w:szCs w:val="24"/>
        </w:rPr>
        <w:t>For further details on the full range of services available please contact us using the following email:</w:t>
      </w:r>
    </w:p>
    <w:p w14:paraId="0C223F49" w14:textId="77777777" w:rsidR="00414976" w:rsidRPr="00414976" w:rsidRDefault="00414976" w:rsidP="00414976">
      <w:pPr>
        <w:tabs>
          <w:tab w:val="center" w:pos="4513"/>
          <w:tab w:val="right" w:pos="9026"/>
        </w:tabs>
        <w:spacing w:after="0" w:line="240" w:lineRule="auto"/>
        <w:rPr>
          <w:rFonts w:ascii="Arial" w:eastAsia="Times New Roman" w:hAnsi="Arial" w:cs="Arial"/>
          <w:sz w:val="16"/>
          <w:szCs w:val="24"/>
        </w:rPr>
      </w:pPr>
    </w:p>
    <w:p w14:paraId="18E29024" w14:textId="77777777" w:rsidR="00414976" w:rsidRPr="00414976" w:rsidRDefault="0083227A" w:rsidP="00414976">
      <w:pPr>
        <w:tabs>
          <w:tab w:val="center" w:pos="4513"/>
          <w:tab w:val="right" w:pos="9026"/>
        </w:tabs>
        <w:spacing w:after="0" w:line="240" w:lineRule="auto"/>
        <w:rPr>
          <w:rFonts w:ascii="Arial" w:eastAsia="Times New Roman" w:hAnsi="Arial" w:cs="Arial"/>
          <w:sz w:val="24"/>
          <w:szCs w:val="24"/>
        </w:rPr>
      </w:pPr>
      <w:hyperlink r:id="rId13" w:history="1">
        <w:r w:rsidR="00414976" w:rsidRPr="00414976">
          <w:rPr>
            <w:rFonts w:ascii="Arial" w:eastAsia="Times New Roman" w:hAnsi="Arial" w:cs="Arial"/>
            <w:color w:val="0000FF"/>
            <w:sz w:val="24"/>
            <w:szCs w:val="24"/>
            <w:u w:val="single"/>
          </w:rPr>
          <w:t>htlcdev@hants.gov.uk</w:t>
        </w:r>
      </w:hyperlink>
      <w:r w:rsidR="00414976" w:rsidRPr="00414976">
        <w:rPr>
          <w:rFonts w:ascii="Arial" w:eastAsia="Times New Roman" w:hAnsi="Arial" w:cs="Arial"/>
          <w:sz w:val="24"/>
          <w:szCs w:val="24"/>
        </w:rPr>
        <w:t xml:space="preserve"> </w:t>
      </w:r>
    </w:p>
    <w:p w14:paraId="46C06688"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5E2A44C0"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169C4F52"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059BC0E7" w14:textId="77777777" w:rsidR="00414976" w:rsidRPr="00414976" w:rsidRDefault="00414976" w:rsidP="00414976">
      <w:pPr>
        <w:tabs>
          <w:tab w:val="center" w:pos="4513"/>
          <w:tab w:val="right" w:pos="9026"/>
        </w:tabs>
        <w:spacing w:after="0" w:line="240" w:lineRule="auto"/>
        <w:rPr>
          <w:rFonts w:ascii="Arial" w:eastAsia="Calibri" w:hAnsi="Arial" w:cs="Arial"/>
          <w:b/>
          <w:color w:val="0088CE"/>
          <w:sz w:val="52"/>
          <w:szCs w:val="52"/>
        </w:rPr>
      </w:pPr>
      <w:r w:rsidRPr="00414976">
        <w:rPr>
          <w:rFonts w:ascii="Arial" w:eastAsia="Calibri" w:hAnsi="Arial" w:cs="Arial"/>
          <w:b/>
          <w:color w:val="0088CE"/>
          <w:sz w:val="52"/>
          <w:szCs w:val="52"/>
        </w:rPr>
        <w:t>Upcoming Courses</w:t>
      </w:r>
    </w:p>
    <w:p w14:paraId="434415AA"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25FFF9FE" w14:textId="77777777" w:rsidR="00414976" w:rsidRPr="00414976" w:rsidRDefault="00414976" w:rsidP="00414976">
      <w:pPr>
        <w:tabs>
          <w:tab w:val="center" w:pos="4513"/>
          <w:tab w:val="right" w:pos="9026"/>
        </w:tabs>
        <w:spacing w:after="0" w:line="240" w:lineRule="auto"/>
        <w:rPr>
          <w:rFonts w:ascii="Arial" w:eastAsia="Calibri" w:hAnsi="Arial" w:cs="Arial"/>
          <w:bCs/>
          <w:sz w:val="24"/>
          <w:szCs w:val="24"/>
        </w:rPr>
      </w:pPr>
      <w:r w:rsidRPr="00414976">
        <w:rPr>
          <w:rFonts w:ascii="Arial" w:eastAsia="Calibri" w:hAnsi="Arial" w:cs="Arial"/>
          <w:sz w:val="24"/>
          <w:szCs w:val="24"/>
        </w:rPr>
        <w:t xml:space="preserve">Keep </w:t>
      </w:r>
      <w:proofErr w:type="gramStart"/>
      <w:r w:rsidRPr="00414976">
        <w:rPr>
          <w:rFonts w:ascii="Arial" w:eastAsia="Calibri" w:hAnsi="Arial" w:cs="Arial"/>
          <w:sz w:val="24"/>
          <w:szCs w:val="24"/>
        </w:rPr>
        <w:t>up-to-date</w:t>
      </w:r>
      <w:proofErr w:type="gramEnd"/>
      <w:r w:rsidRPr="00414976">
        <w:rPr>
          <w:rFonts w:ascii="Arial" w:eastAsia="Calibri" w:hAnsi="Arial" w:cs="Arial"/>
          <w:sz w:val="24"/>
          <w:szCs w:val="24"/>
        </w:rPr>
        <w:t xml:space="preserve"> with our learning opportunities for each subject through our Upcoming Course pages linked below. </w:t>
      </w:r>
      <w:r w:rsidRPr="00414976">
        <w:rPr>
          <w:rFonts w:ascii="Arial" w:eastAsia="Calibri" w:hAnsi="Arial" w:cs="Arial"/>
          <w:bCs/>
          <w:sz w:val="24"/>
          <w:szCs w:val="24"/>
        </w:rPr>
        <w:t>To browse the full catalogue of learning offers, visit our new Learning Zone. Full details of how to access the site to make a booking are provided </w:t>
      </w:r>
      <w:hyperlink r:id="rId14" w:history="1">
        <w:r w:rsidRPr="00414976">
          <w:rPr>
            <w:rFonts w:ascii="Arial" w:eastAsia="Calibri" w:hAnsi="Arial" w:cs="Arial"/>
            <w:bCs/>
            <w:color w:val="0000FF"/>
            <w:sz w:val="24"/>
            <w:szCs w:val="24"/>
            <w:u w:val="single"/>
          </w:rPr>
          <w:t>here</w:t>
        </w:r>
      </w:hyperlink>
      <w:r w:rsidRPr="00414976">
        <w:rPr>
          <w:rFonts w:ascii="Arial" w:eastAsia="Calibri" w:hAnsi="Arial" w:cs="Arial"/>
          <w:bCs/>
          <w:sz w:val="24"/>
          <w:szCs w:val="24"/>
        </w:rPr>
        <w:t>.</w:t>
      </w:r>
    </w:p>
    <w:p w14:paraId="682659F1" w14:textId="77777777" w:rsidR="00414976" w:rsidRPr="00414976" w:rsidRDefault="00414976" w:rsidP="00414976">
      <w:pPr>
        <w:tabs>
          <w:tab w:val="center" w:pos="4513"/>
          <w:tab w:val="right" w:pos="9026"/>
        </w:tabs>
        <w:spacing w:after="0" w:line="240" w:lineRule="auto"/>
        <w:rPr>
          <w:rFonts w:ascii="Arial" w:eastAsia="Calibri" w:hAnsi="Arial" w:cs="Arial"/>
          <w:b/>
          <w:bCs/>
          <w:sz w:val="24"/>
          <w:szCs w:val="24"/>
        </w:rPr>
      </w:pPr>
    </w:p>
    <w:p w14:paraId="22555622" w14:textId="77777777" w:rsidR="00414976" w:rsidRPr="00414976" w:rsidRDefault="0083227A"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5" w:history="1">
        <w:r w:rsidR="00414976" w:rsidRPr="00414976">
          <w:rPr>
            <w:rFonts w:ascii="Arial" w:eastAsia="Calibri" w:hAnsi="Arial" w:cs="Arial"/>
            <w:bCs/>
            <w:color w:val="0000FF"/>
            <w:sz w:val="24"/>
            <w:szCs w:val="24"/>
            <w:u w:val="single"/>
          </w:rPr>
          <w:t>English</w:t>
        </w:r>
      </w:hyperlink>
    </w:p>
    <w:p w14:paraId="3ED61930" w14:textId="77777777" w:rsidR="00414976" w:rsidRPr="00414976" w:rsidRDefault="0083227A"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6" w:history="1">
        <w:r w:rsidR="00414976" w:rsidRPr="00414976">
          <w:rPr>
            <w:rFonts w:ascii="Arial" w:eastAsia="Calibri" w:hAnsi="Arial" w:cs="Arial"/>
            <w:bCs/>
            <w:color w:val="0000FF"/>
            <w:sz w:val="24"/>
            <w:szCs w:val="24"/>
            <w:u w:val="single"/>
          </w:rPr>
          <w:t>Maths</w:t>
        </w:r>
      </w:hyperlink>
    </w:p>
    <w:p w14:paraId="3691212D" w14:textId="77777777" w:rsidR="00414976" w:rsidRPr="00414976" w:rsidRDefault="0083227A"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7" w:history="1">
        <w:r w:rsidR="00414976" w:rsidRPr="00414976">
          <w:rPr>
            <w:rFonts w:ascii="Arial" w:eastAsia="Calibri" w:hAnsi="Arial" w:cs="Arial"/>
            <w:bCs/>
            <w:color w:val="0000FF"/>
            <w:sz w:val="24"/>
            <w:szCs w:val="24"/>
            <w:u w:val="single"/>
          </w:rPr>
          <w:t>Science</w:t>
        </w:r>
      </w:hyperlink>
    </w:p>
    <w:p w14:paraId="78B293E9" w14:textId="77777777" w:rsidR="00414976" w:rsidRPr="00414976" w:rsidRDefault="0083227A"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8" w:history="1">
        <w:r w:rsidR="00414976" w:rsidRPr="00414976">
          <w:rPr>
            <w:rFonts w:ascii="Arial" w:eastAsia="Calibri" w:hAnsi="Arial" w:cs="Arial"/>
            <w:bCs/>
            <w:color w:val="0000FF"/>
            <w:sz w:val="24"/>
            <w:szCs w:val="24"/>
            <w:u w:val="single"/>
          </w:rPr>
          <w:t>Geography</w:t>
        </w:r>
      </w:hyperlink>
    </w:p>
    <w:p w14:paraId="75E1464E" w14:textId="77777777" w:rsidR="00414976" w:rsidRPr="00414976" w:rsidRDefault="0083227A"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9" w:history="1">
        <w:r w:rsidR="00414976" w:rsidRPr="00414976">
          <w:rPr>
            <w:rFonts w:ascii="Arial" w:eastAsia="Calibri" w:hAnsi="Arial" w:cs="Arial"/>
            <w:bCs/>
            <w:color w:val="0000FF"/>
            <w:sz w:val="24"/>
            <w:szCs w:val="24"/>
            <w:u w:val="single"/>
          </w:rPr>
          <w:t>RE</w:t>
        </w:r>
      </w:hyperlink>
    </w:p>
    <w:p w14:paraId="5E53177E" w14:textId="77777777" w:rsidR="00414976" w:rsidRPr="00414976" w:rsidRDefault="0083227A"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0" w:history="1">
        <w:r w:rsidR="00414976" w:rsidRPr="00414976">
          <w:rPr>
            <w:rFonts w:ascii="Arial" w:eastAsia="Calibri" w:hAnsi="Arial" w:cs="Arial"/>
            <w:bCs/>
            <w:color w:val="0000FF"/>
            <w:sz w:val="24"/>
            <w:szCs w:val="24"/>
            <w:u w:val="single"/>
          </w:rPr>
          <w:t>History</w:t>
        </w:r>
      </w:hyperlink>
    </w:p>
    <w:p w14:paraId="34B9320A" w14:textId="77777777" w:rsidR="00414976" w:rsidRPr="00414976" w:rsidRDefault="0083227A"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1" w:history="1">
        <w:r w:rsidR="00414976" w:rsidRPr="00414976">
          <w:rPr>
            <w:rFonts w:ascii="Arial" w:eastAsia="Calibri" w:hAnsi="Arial" w:cs="Arial"/>
            <w:bCs/>
            <w:color w:val="0000FF"/>
            <w:sz w:val="24"/>
            <w:szCs w:val="24"/>
            <w:u w:val="single"/>
          </w:rPr>
          <w:t>Leadership</w:t>
        </w:r>
      </w:hyperlink>
    </w:p>
    <w:p w14:paraId="3FC16760" w14:textId="77777777" w:rsidR="00414976" w:rsidRPr="00414976" w:rsidRDefault="0083227A"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2" w:history="1">
        <w:r w:rsidR="00414976" w:rsidRPr="00414976">
          <w:rPr>
            <w:rFonts w:ascii="Arial" w:eastAsia="Calibri" w:hAnsi="Arial" w:cs="Arial"/>
            <w:bCs/>
            <w:color w:val="0000FF"/>
            <w:sz w:val="24"/>
            <w:szCs w:val="24"/>
            <w:u w:val="single"/>
          </w:rPr>
          <w:t>Computing</w:t>
        </w:r>
      </w:hyperlink>
    </w:p>
    <w:p w14:paraId="79A79B1F" w14:textId="77777777" w:rsidR="00414976" w:rsidRPr="00414976" w:rsidRDefault="0083227A"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3" w:history="1">
        <w:r w:rsidR="00414976" w:rsidRPr="00414976">
          <w:rPr>
            <w:rFonts w:ascii="Arial" w:eastAsia="Calibri" w:hAnsi="Arial" w:cs="Arial"/>
            <w:bCs/>
            <w:color w:val="0000FF"/>
            <w:sz w:val="24"/>
            <w:szCs w:val="24"/>
            <w:u w:val="single"/>
          </w:rPr>
          <w:t>Art</w:t>
        </w:r>
      </w:hyperlink>
    </w:p>
    <w:p w14:paraId="2DF6FEE1" w14:textId="77777777" w:rsidR="00414976" w:rsidRPr="00414976" w:rsidRDefault="0083227A" w:rsidP="00414976">
      <w:pPr>
        <w:numPr>
          <w:ilvl w:val="0"/>
          <w:numId w:val="2"/>
        </w:numPr>
        <w:tabs>
          <w:tab w:val="center" w:pos="4513"/>
          <w:tab w:val="right" w:pos="9026"/>
        </w:tabs>
        <w:spacing w:after="0" w:line="240" w:lineRule="auto"/>
        <w:rPr>
          <w:rFonts w:ascii="Arial" w:eastAsia="Calibri" w:hAnsi="Arial" w:cs="Arial"/>
          <w:sz w:val="24"/>
          <w:szCs w:val="24"/>
        </w:rPr>
      </w:pPr>
      <w:hyperlink r:id="rId24" w:history="1">
        <w:r w:rsidR="00414976" w:rsidRPr="00414976">
          <w:rPr>
            <w:rFonts w:ascii="Arial" w:eastAsia="Calibri" w:hAnsi="Arial" w:cs="Arial"/>
            <w:color w:val="0000FF"/>
            <w:sz w:val="24"/>
            <w:szCs w:val="24"/>
            <w:u w:val="single"/>
          </w:rPr>
          <w:t>D&amp;T</w:t>
        </w:r>
      </w:hyperlink>
    </w:p>
    <w:p w14:paraId="779CD913" w14:textId="77777777" w:rsidR="00414976" w:rsidRPr="00414976" w:rsidRDefault="0083227A"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5" w:history="1">
        <w:r w:rsidR="00414976" w:rsidRPr="00414976">
          <w:rPr>
            <w:rFonts w:ascii="Arial" w:eastAsia="Calibri" w:hAnsi="Arial" w:cs="Arial"/>
            <w:bCs/>
            <w:color w:val="0000FF"/>
            <w:sz w:val="24"/>
            <w:szCs w:val="24"/>
            <w:u w:val="single"/>
          </w:rPr>
          <w:t>Assessment</w:t>
        </w:r>
      </w:hyperlink>
    </w:p>
    <w:p w14:paraId="574097DA" w14:textId="77777777" w:rsidR="00414976" w:rsidRPr="00414976" w:rsidRDefault="0083227A" w:rsidP="00414976">
      <w:pPr>
        <w:numPr>
          <w:ilvl w:val="0"/>
          <w:numId w:val="2"/>
        </w:numPr>
        <w:tabs>
          <w:tab w:val="center" w:pos="4513"/>
          <w:tab w:val="right" w:pos="9026"/>
        </w:tabs>
        <w:spacing w:after="0" w:line="240" w:lineRule="auto"/>
        <w:rPr>
          <w:rFonts w:ascii="Arial" w:eastAsia="Calibri" w:hAnsi="Arial" w:cs="Arial"/>
          <w:sz w:val="24"/>
          <w:szCs w:val="24"/>
        </w:rPr>
      </w:pPr>
      <w:hyperlink r:id="rId26" w:history="1">
        <w:r w:rsidR="00414976" w:rsidRPr="00414976">
          <w:rPr>
            <w:rFonts w:ascii="Arial" w:eastAsia="Calibri" w:hAnsi="Arial" w:cs="Arial"/>
            <w:color w:val="0000FF"/>
            <w:sz w:val="24"/>
            <w:szCs w:val="24"/>
            <w:u w:val="single"/>
          </w:rPr>
          <w:t>Support Staff</w:t>
        </w:r>
      </w:hyperlink>
    </w:p>
    <w:p w14:paraId="640E5A0A" w14:textId="77777777" w:rsidR="00414976" w:rsidRPr="00414976" w:rsidRDefault="0083227A" w:rsidP="00414976">
      <w:pPr>
        <w:numPr>
          <w:ilvl w:val="0"/>
          <w:numId w:val="2"/>
        </w:numPr>
        <w:tabs>
          <w:tab w:val="center" w:pos="4513"/>
          <w:tab w:val="right" w:pos="9026"/>
        </w:tabs>
        <w:spacing w:after="0" w:line="240" w:lineRule="auto"/>
        <w:rPr>
          <w:rFonts w:ascii="Arial" w:eastAsia="Calibri" w:hAnsi="Arial" w:cs="Arial"/>
          <w:sz w:val="24"/>
          <w:szCs w:val="24"/>
        </w:rPr>
      </w:pPr>
      <w:hyperlink r:id="rId27" w:history="1">
        <w:r w:rsidR="00414976" w:rsidRPr="00414976">
          <w:rPr>
            <w:rFonts w:ascii="Arial" w:eastAsia="Calibri" w:hAnsi="Arial" w:cs="Arial"/>
            <w:color w:val="0000FF"/>
            <w:sz w:val="24"/>
            <w:szCs w:val="24"/>
            <w:u w:val="single"/>
          </w:rPr>
          <w:t>SEN</w:t>
        </w:r>
      </w:hyperlink>
    </w:p>
    <w:p w14:paraId="15A1154A" w14:textId="77777777" w:rsidR="00414976" w:rsidRPr="00414976" w:rsidRDefault="00414976" w:rsidP="00414976">
      <w:pPr>
        <w:numPr>
          <w:ilvl w:val="0"/>
          <w:numId w:val="2"/>
        </w:numPr>
        <w:tabs>
          <w:tab w:val="center" w:pos="4513"/>
          <w:tab w:val="right" w:pos="9026"/>
        </w:tabs>
        <w:spacing w:after="0" w:line="240" w:lineRule="auto"/>
        <w:rPr>
          <w:rFonts w:ascii="Arial" w:eastAsia="Calibri" w:hAnsi="Arial" w:cs="Arial"/>
          <w:color w:val="0000FF"/>
          <w:sz w:val="24"/>
          <w:szCs w:val="24"/>
          <w:u w:val="single"/>
        </w:rPr>
      </w:pPr>
      <w:r w:rsidRPr="00414976">
        <w:rPr>
          <w:rFonts w:ascii="Arial" w:eastAsia="Calibri" w:hAnsi="Arial" w:cs="Arial"/>
          <w:sz w:val="24"/>
          <w:szCs w:val="24"/>
        </w:rPr>
        <w:fldChar w:fldCharType="begin"/>
      </w:r>
      <w:r w:rsidRPr="00414976">
        <w:rPr>
          <w:rFonts w:ascii="Arial" w:eastAsia="Calibri" w:hAnsi="Arial" w:cs="Arial"/>
          <w:sz w:val="24"/>
          <w:szCs w:val="24"/>
        </w:rPr>
        <w:instrText>HYPERLINK "https://hias-moodle.mylearningapp.com/course/view.php?id=176"</w:instrText>
      </w:r>
      <w:r w:rsidRPr="00414976">
        <w:rPr>
          <w:rFonts w:ascii="Arial" w:eastAsia="Calibri" w:hAnsi="Arial" w:cs="Arial"/>
          <w:sz w:val="24"/>
          <w:szCs w:val="24"/>
        </w:rPr>
      </w:r>
      <w:r w:rsidRPr="00414976">
        <w:rPr>
          <w:rFonts w:ascii="Arial" w:eastAsia="Calibri" w:hAnsi="Arial" w:cs="Arial"/>
          <w:sz w:val="24"/>
          <w:szCs w:val="24"/>
        </w:rPr>
        <w:fldChar w:fldCharType="separate"/>
      </w:r>
      <w:r w:rsidRPr="00414976">
        <w:rPr>
          <w:rFonts w:ascii="Arial" w:eastAsia="Calibri" w:hAnsi="Arial" w:cs="Arial"/>
          <w:color w:val="0000FF"/>
          <w:sz w:val="24"/>
          <w:szCs w:val="24"/>
          <w:u w:val="single"/>
        </w:rPr>
        <w:t>TED</w:t>
      </w:r>
    </w:p>
    <w:p w14:paraId="5FBA81B0" w14:textId="77777777" w:rsidR="00414976" w:rsidRPr="00414976" w:rsidRDefault="00414976" w:rsidP="00414976">
      <w:pPr>
        <w:numPr>
          <w:ilvl w:val="0"/>
          <w:numId w:val="2"/>
        </w:numPr>
        <w:tabs>
          <w:tab w:val="center" w:pos="4513"/>
          <w:tab w:val="right" w:pos="9026"/>
        </w:tabs>
        <w:spacing w:after="0" w:line="240" w:lineRule="auto"/>
        <w:rPr>
          <w:rFonts w:ascii="Arial" w:eastAsia="Calibri" w:hAnsi="Arial" w:cs="Arial"/>
          <w:sz w:val="24"/>
          <w:szCs w:val="24"/>
        </w:rPr>
      </w:pPr>
      <w:r w:rsidRPr="00414976">
        <w:rPr>
          <w:rFonts w:ascii="Arial" w:eastAsia="Calibri" w:hAnsi="Arial" w:cs="Arial"/>
          <w:sz w:val="24"/>
          <w:szCs w:val="24"/>
        </w:rPr>
        <w:fldChar w:fldCharType="end"/>
      </w:r>
      <w:hyperlink r:id="rId28" w:history="1">
        <w:r w:rsidRPr="00414976">
          <w:rPr>
            <w:rFonts w:ascii="Arial" w:eastAsia="Calibri" w:hAnsi="Arial" w:cs="Arial"/>
            <w:color w:val="0000FF"/>
            <w:sz w:val="24"/>
            <w:szCs w:val="24"/>
            <w:u w:val="single"/>
          </w:rPr>
          <w:t>MFL</w:t>
        </w:r>
      </w:hyperlink>
    </w:p>
    <w:p w14:paraId="110E138F" w14:textId="77777777" w:rsidR="00414976" w:rsidRPr="00414976" w:rsidRDefault="00414976" w:rsidP="00414976">
      <w:pPr>
        <w:rPr>
          <w:rFonts w:ascii="Arial" w:eastAsia="Calibri" w:hAnsi="Arial" w:cs="Arial"/>
          <w:b/>
          <w:color w:val="0088CE"/>
          <w:sz w:val="56"/>
          <w:szCs w:val="56"/>
        </w:rPr>
      </w:pPr>
      <w:r w:rsidRPr="00414976">
        <w:rPr>
          <w:rFonts w:ascii="Arial" w:eastAsia="Calibri" w:hAnsi="Arial" w:cs="Arial"/>
          <w:b/>
          <w:color w:val="0088CE"/>
          <w:sz w:val="56"/>
          <w:szCs w:val="56"/>
        </w:rPr>
        <w:br w:type="page"/>
      </w:r>
    </w:p>
    <w:p w14:paraId="64110786" w14:textId="77777777" w:rsidR="00414976" w:rsidRPr="00414976" w:rsidRDefault="00414976" w:rsidP="00414976">
      <w:pPr>
        <w:tabs>
          <w:tab w:val="center" w:pos="4513"/>
          <w:tab w:val="right" w:pos="9026"/>
        </w:tabs>
        <w:spacing w:after="0" w:line="240" w:lineRule="auto"/>
        <w:rPr>
          <w:rFonts w:ascii="Arial" w:eastAsia="Calibri" w:hAnsi="Arial" w:cs="Arial"/>
          <w:b/>
          <w:color w:val="0088CE"/>
          <w:sz w:val="56"/>
          <w:szCs w:val="56"/>
        </w:rPr>
      </w:pPr>
      <w:r w:rsidRPr="00414976">
        <w:rPr>
          <w:rFonts w:ascii="Arial" w:eastAsia="Calibri" w:hAnsi="Arial" w:cs="Arial"/>
          <w:b/>
          <w:color w:val="0088CE"/>
          <w:sz w:val="56"/>
          <w:szCs w:val="56"/>
        </w:rPr>
        <w:lastRenderedPageBreak/>
        <w:t>Terms and conditions</w:t>
      </w:r>
    </w:p>
    <w:p w14:paraId="7C5A90D1"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3972ACC5" w14:textId="77777777" w:rsidR="00414976" w:rsidRPr="00414976" w:rsidRDefault="00414976" w:rsidP="00414976">
      <w:pPr>
        <w:tabs>
          <w:tab w:val="center" w:pos="4513"/>
          <w:tab w:val="right" w:pos="9026"/>
        </w:tabs>
        <w:spacing w:after="0" w:line="240" w:lineRule="auto"/>
        <w:rPr>
          <w:rFonts w:ascii="Arial" w:eastAsia="Calibri" w:hAnsi="Arial" w:cs="Arial"/>
          <w:b/>
          <w:sz w:val="32"/>
          <w:szCs w:val="32"/>
        </w:rPr>
      </w:pPr>
      <w:r w:rsidRPr="00414976">
        <w:rPr>
          <w:rFonts w:ascii="Arial" w:eastAsia="Calibri" w:hAnsi="Arial" w:cs="Arial"/>
          <w:b/>
          <w:sz w:val="32"/>
          <w:szCs w:val="32"/>
        </w:rPr>
        <w:t>Terms of licence</w:t>
      </w:r>
    </w:p>
    <w:p w14:paraId="7F5ACB5E" w14:textId="77777777" w:rsidR="00414976" w:rsidRPr="00414976" w:rsidRDefault="00414976" w:rsidP="00414976">
      <w:pPr>
        <w:tabs>
          <w:tab w:val="center" w:pos="4513"/>
          <w:tab w:val="right" w:pos="9026"/>
        </w:tabs>
        <w:spacing w:after="0"/>
        <w:rPr>
          <w:rFonts w:ascii="Arial" w:eastAsia="Calibri" w:hAnsi="Arial" w:cs="Arial"/>
          <w:szCs w:val="24"/>
        </w:rPr>
      </w:pPr>
      <w:r w:rsidRPr="00414976">
        <w:rPr>
          <w:rFonts w:ascii="Arial" w:eastAsia="Calibri" w:hAnsi="Arial" w:cs="Arial"/>
          <w:sz w:val="24"/>
          <w:szCs w:val="24"/>
        </w:rPr>
        <w:t xml:space="preserve">Moodle+ subscribers are licenced to access and use this resource and have agreed to pay the annual subscription fee. This authority starts when the fee </w:t>
      </w:r>
      <w:proofErr w:type="gramStart"/>
      <w:r w:rsidRPr="00414976">
        <w:rPr>
          <w:rFonts w:ascii="Arial" w:eastAsia="Calibri" w:hAnsi="Arial" w:cs="Arial"/>
          <w:sz w:val="24"/>
          <w:szCs w:val="24"/>
        </w:rPr>
        <w:t>is paid</w:t>
      </w:r>
      <w:proofErr w:type="gramEnd"/>
      <w:r w:rsidRPr="00414976">
        <w:rPr>
          <w:rFonts w:ascii="Arial" w:eastAsia="Calibri" w:hAnsi="Arial" w:cs="Arial"/>
          <w:sz w:val="24"/>
          <w:szCs w:val="24"/>
        </w:rPr>
        <w:t xml:space="preserve"> and ends when the subscription period expired unless it is renewed. This file is for </w:t>
      </w:r>
      <w:proofErr w:type="gramStart"/>
      <w:r w:rsidRPr="00414976">
        <w:rPr>
          <w:rFonts w:ascii="Arial" w:eastAsia="Calibri" w:hAnsi="Arial" w:cs="Arial"/>
          <w:sz w:val="24"/>
          <w:szCs w:val="24"/>
        </w:rPr>
        <w:t>personal</w:t>
      </w:r>
      <w:proofErr w:type="gramEnd"/>
      <w:r w:rsidRPr="00414976">
        <w:rPr>
          <w:rFonts w:ascii="Arial" w:eastAsia="Calibri" w:hAnsi="Arial" w:cs="Arial"/>
          <w:sz w:val="24"/>
          <w:szCs w:val="24"/>
        </w:rPr>
        <w:t xml:space="preserve"> or classroom use only. By using it, you agree that you will not copy or reproduce this file except for your own personal, non-commercial use. HIAS have the right to modify the terms of this agreement at any time; the modification will be effective immediately and shall replace all prior agreements</w:t>
      </w:r>
      <w:r w:rsidRPr="00414976">
        <w:rPr>
          <w:rFonts w:ascii="Arial" w:eastAsia="Calibri" w:hAnsi="Arial" w:cs="Arial"/>
          <w:szCs w:val="24"/>
        </w:rPr>
        <w:t xml:space="preserve">. </w:t>
      </w:r>
    </w:p>
    <w:p w14:paraId="5938D221"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73E214ED" w14:textId="77777777" w:rsidR="00414976" w:rsidRPr="00414976" w:rsidRDefault="00414976" w:rsidP="00414976">
      <w:pPr>
        <w:tabs>
          <w:tab w:val="center" w:pos="4513"/>
          <w:tab w:val="right" w:pos="9026"/>
        </w:tabs>
        <w:spacing w:after="0" w:line="240" w:lineRule="auto"/>
        <w:rPr>
          <w:rFonts w:ascii="Arial" w:eastAsia="Calibri" w:hAnsi="Arial" w:cs="Arial"/>
          <w:b/>
          <w:sz w:val="32"/>
          <w:szCs w:val="32"/>
        </w:rPr>
      </w:pPr>
      <w:r w:rsidRPr="00414976">
        <w:rPr>
          <w:rFonts w:ascii="Arial" w:eastAsia="Calibri" w:hAnsi="Arial" w:cs="Arial"/>
          <w:b/>
          <w:sz w:val="32"/>
          <w:szCs w:val="32"/>
        </w:rPr>
        <w:t>You are welcome to:</w:t>
      </w:r>
    </w:p>
    <w:p w14:paraId="4349B93D"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 xml:space="preserve">download this </w:t>
      </w:r>
      <w:proofErr w:type="gramStart"/>
      <w:r w:rsidRPr="00414976">
        <w:rPr>
          <w:rFonts w:ascii="Arial" w:eastAsia="Calibri" w:hAnsi="Arial" w:cs="Arial"/>
          <w:sz w:val="24"/>
          <w:szCs w:val="24"/>
        </w:rPr>
        <w:t>resource</w:t>
      </w:r>
      <w:proofErr w:type="gramEnd"/>
    </w:p>
    <w:p w14:paraId="7E543DC9"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 xml:space="preserve">save this resource on your </w:t>
      </w:r>
      <w:proofErr w:type="gramStart"/>
      <w:r w:rsidRPr="00414976">
        <w:rPr>
          <w:rFonts w:ascii="Arial" w:eastAsia="Calibri" w:hAnsi="Arial" w:cs="Arial"/>
          <w:sz w:val="24"/>
          <w:szCs w:val="24"/>
        </w:rPr>
        <w:t>computer</w:t>
      </w:r>
      <w:proofErr w:type="gramEnd"/>
    </w:p>
    <w:p w14:paraId="00D3460E"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 xml:space="preserve">print as many copies as you would like to use in your </w:t>
      </w:r>
      <w:proofErr w:type="gramStart"/>
      <w:r w:rsidRPr="00414976">
        <w:rPr>
          <w:rFonts w:ascii="Arial" w:eastAsia="Calibri" w:hAnsi="Arial" w:cs="Arial"/>
          <w:sz w:val="24"/>
          <w:szCs w:val="24"/>
        </w:rPr>
        <w:t>school</w:t>
      </w:r>
      <w:proofErr w:type="gramEnd"/>
    </w:p>
    <w:p w14:paraId="44332847"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amend this electronic resource so long as you acknowledge its source and do not share as your own work.</w:t>
      </w:r>
    </w:p>
    <w:p w14:paraId="799D178A" w14:textId="77777777" w:rsidR="00414976" w:rsidRPr="00414976" w:rsidRDefault="00414976" w:rsidP="00414976">
      <w:pPr>
        <w:tabs>
          <w:tab w:val="center" w:pos="4513"/>
          <w:tab w:val="right" w:pos="9026"/>
        </w:tabs>
        <w:spacing w:after="0" w:line="240" w:lineRule="auto"/>
        <w:ind w:left="1134"/>
        <w:rPr>
          <w:rFonts w:ascii="Arial" w:eastAsia="Calibri" w:hAnsi="Arial" w:cs="Arial"/>
          <w:szCs w:val="24"/>
        </w:rPr>
      </w:pPr>
    </w:p>
    <w:p w14:paraId="1A9CF615" w14:textId="77777777" w:rsidR="00414976" w:rsidRPr="00414976" w:rsidRDefault="00414976" w:rsidP="00414976">
      <w:pPr>
        <w:tabs>
          <w:tab w:val="center" w:pos="4513"/>
          <w:tab w:val="right" w:pos="9026"/>
        </w:tabs>
        <w:spacing w:after="0" w:line="240" w:lineRule="auto"/>
        <w:rPr>
          <w:rFonts w:ascii="Arial" w:eastAsia="Calibri" w:hAnsi="Arial" w:cs="Arial"/>
          <w:b/>
          <w:sz w:val="32"/>
          <w:szCs w:val="32"/>
        </w:rPr>
      </w:pPr>
      <w:r w:rsidRPr="00414976">
        <w:rPr>
          <w:rFonts w:ascii="Arial" w:eastAsia="Calibri" w:hAnsi="Arial" w:cs="Arial"/>
          <w:b/>
          <w:sz w:val="32"/>
          <w:szCs w:val="32"/>
        </w:rPr>
        <w:t>You may not:</w:t>
      </w:r>
    </w:p>
    <w:p w14:paraId="12993B4E"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 xml:space="preserve">claim this resource as your </w:t>
      </w:r>
      <w:proofErr w:type="gramStart"/>
      <w:r w:rsidRPr="00414976">
        <w:rPr>
          <w:rFonts w:ascii="Arial" w:eastAsia="Calibri" w:hAnsi="Arial" w:cs="Arial"/>
          <w:sz w:val="24"/>
          <w:szCs w:val="24"/>
        </w:rPr>
        <w:t>own</w:t>
      </w:r>
      <w:proofErr w:type="gramEnd"/>
    </w:p>
    <w:p w14:paraId="1B84D13E"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 xml:space="preserve">sell or in any way profit from this </w:t>
      </w:r>
      <w:proofErr w:type="gramStart"/>
      <w:r w:rsidRPr="00414976">
        <w:rPr>
          <w:rFonts w:ascii="Arial" w:eastAsia="Calibri" w:hAnsi="Arial" w:cs="Arial"/>
          <w:sz w:val="24"/>
          <w:szCs w:val="24"/>
        </w:rPr>
        <w:t>resource</w:t>
      </w:r>
      <w:proofErr w:type="gramEnd"/>
    </w:p>
    <w:p w14:paraId="515BE9F3"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 xml:space="preserve">store or distribute this resource on any other website or another location where others are able to electronically retrieve </w:t>
      </w:r>
      <w:proofErr w:type="gramStart"/>
      <w:r w:rsidRPr="00414976">
        <w:rPr>
          <w:rFonts w:ascii="Arial" w:eastAsia="Calibri" w:hAnsi="Arial" w:cs="Arial"/>
          <w:sz w:val="24"/>
          <w:szCs w:val="24"/>
        </w:rPr>
        <w:t>it</w:t>
      </w:r>
      <w:proofErr w:type="gramEnd"/>
    </w:p>
    <w:p w14:paraId="4E2AF27B" w14:textId="77777777" w:rsidR="00414976" w:rsidRPr="00414976" w:rsidRDefault="00414976" w:rsidP="00414976">
      <w:pPr>
        <w:numPr>
          <w:ilvl w:val="0"/>
          <w:numId w:val="1"/>
        </w:numPr>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email this resource to anyone outside your school or transmit it in any other fashion.</w:t>
      </w:r>
    </w:p>
    <w:p w14:paraId="60A54567" w14:textId="77777777" w:rsidR="00414976" w:rsidRPr="00414976" w:rsidRDefault="00414976" w:rsidP="00414976">
      <w:pPr>
        <w:spacing w:after="0" w:line="240" w:lineRule="auto"/>
        <w:rPr>
          <w:rFonts w:ascii="Arial" w:eastAsia="Calibri" w:hAnsi="Arial" w:cs="Arial"/>
          <w:sz w:val="24"/>
          <w:szCs w:val="24"/>
        </w:rPr>
      </w:pPr>
    </w:p>
    <w:p w14:paraId="1CBF9BCF" w14:textId="433DFF9B" w:rsidR="00722B02" w:rsidRDefault="00722B02">
      <w:pPr>
        <w:spacing w:after="160" w:line="259" w:lineRule="auto"/>
      </w:pPr>
    </w:p>
    <w:p w14:paraId="635E2306" w14:textId="77777777" w:rsidR="00E0254F" w:rsidRDefault="00E0254F" w:rsidP="00E0254F"/>
    <w:p w14:paraId="4C55E5DF" w14:textId="77777777" w:rsidR="00E0254F" w:rsidRDefault="00E0254F" w:rsidP="00E0254F"/>
    <w:p w14:paraId="10AF5A2D" w14:textId="77777777" w:rsidR="00E0254F" w:rsidRDefault="00E0254F" w:rsidP="00E0254F"/>
    <w:p w14:paraId="2DCE2ED3" w14:textId="7BDFE796" w:rsidR="00E0254F" w:rsidRPr="005021A5" w:rsidRDefault="00E0254F" w:rsidP="00E0254F"/>
    <w:p w14:paraId="0B1650D3" w14:textId="77777777" w:rsidR="00E0254F" w:rsidRDefault="00E0254F" w:rsidP="00E0254F"/>
    <w:p w14:paraId="5F9E9655" w14:textId="77777777" w:rsidR="00FE1707" w:rsidRDefault="00FE1707" w:rsidP="00E0254F"/>
    <w:p w14:paraId="68585E91" w14:textId="77777777" w:rsidR="00FE1707" w:rsidRDefault="00FE1707" w:rsidP="00E0254F"/>
    <w:sectPr w:rsidR="00FE1707" w:rsidSect="00AA27CA">
      <w:headerReference w:type="even" r:id="rId29"/>
      <w:footerReference w:type="default" r:id="rId30"/>
      <w:headerReference w:type="first" r:id="rId31"/>
      <w:footerReference w:type="first" r:id="rId32"/>
      <w:pgSz w:w="11906" w:h="16838" w:code="9"/>
      <w:pgMar w:top="992" w:right="992" w:bottom="1106" w:left="99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A4962" w14:textId="77777777" w:rsidR="00AA27CA" w:rsidRDefault="00AA27CA" w:rsidP="001D3B89">
      <w:pPr>
        <w:spacing w:after="0" w:line="240" w:lineRule="auto"/>
      </w:pPr>
      <w:r>
        <w:separator/>
      </w:r>
    </w:p>
  </w:endnote>
  <w:endnote w:type="continuationSeparator" w:id="0">
    <w:p w14:paraId="4DB0095D" w14:textId="77777777" w:rsidR="00AA27CA" w:rsidRDefault="00AA27CA" w:rsidP="001D3B89">
      <w:pPr>
        <w:spacing w:after="0" w:line="240" w:lineRule="auto"/>
      </w:pPr>
      <w:r>
        <w:continuationSeparator/>
      </w:r>
    </w:p>
  </w:endnote>
  <w:endnote w:type="continuationNotice" w:id="1">
    <w:p w14:paraId="18729A3E" w14:textId="77777777" w:rsidR="00AA27CA" w:rsidRDefault="00AA27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989734"/>
      <w:docPartObj>
        <w:docPartGallery w:val="Page Numbers (Bottom of Page)"/>
        <w:docPartUnique/>
      </w:docPartObj>
    </w:sdtPr>
    <w:sdtEndPr>
      <w:rPr>
        <w:rFonts w:ascii="Arial" w:hAnsi="Arial" w:cs="Arial"/>
        <w:b/>
        <w:noProof/>
        <w:sz w:val="20"/>
        <w:szCs w:val="20"/>
      </w:rPr>
    </w:sdtEndPr>
    <w:sdtContent>
      <w:p w14:paraId="53F6DD59" w14:textId="58D04C08" w:rsidR="00EE357B" w:rsidRPr="00EE357B" w:rsidRDefault="0028529F" w:rsidP="00EE357B">
        <w:pPr>
          <w:pStyle w:val="Footer"/>
          <w:rPr>
            <w:b/>
            <w:sz w:val="20"/>
            <w:szCs w:val="20"/>
          </w:rPr>
        </w:pPr>
        <w:r w:rsidRPr="0028529F">
          <w:rPr>
            <w:b/>
            <w:sz w:val="20"/>
            <w:szCs w:val="20"/>
          </w:rPr>
          <w:t xml:space="preserve">Use of </w:t>
        </w:r>
        <w:r w:rsidR="00485C54">
          <w:rPr>
            <w:b/>
            <w:sz w:val="20"/>
            <w:szCs w:val="20"/>
          </w:rPr>
          <w:t>Glue Guns</w:t>
        </w:r>
        <w:r w:rsidR="00EE357B" w:rsidRPr="00EE357B">
          <w:rPr>
            <w:b/>
            <w:sz w:val="20"/>
            <w:szCs w:val="20"/>
          </w:rPr>
          <w:t xml:space="preserve"> - risk assessment</w:t>
        </w:r>
      </w:p>
      <w:p w14:paraId="2D640F54" w14:textId="1DFA17EF" w:rsidR="00BF1F6A" w:rsidRPr="002902F2" w:rsidRDefault="002902F2" w:rsidP="00363A4F">
        <w:pPr>
          <w:pStyle w:val="Footer"/>
          <w:tabs>
            <w:tab w:val="left" w:pos="3160"/>
          </w:tabs>
          <w:rPr>
            <w:rFonts w:ascii="Arial" w:hAnsi="Arial" w:cs="Arial"/>
            <w:b/>
            <w:sz w:val="20"/>
            <w:szCs w:val="20"/>
          </w:rPr>
        </w:pPr>
        <w:r>
          <w:rPr>
            <w:b/>
            <w:sz w:val="20"/>
            <w:szCs w:val="20"/>
          </w:rPr>
          <w:tab/>
        </w:r>
        <w:r w:rsidR="00363A4F">
          <w:rPr>
            <w:b/>
            <w:sz w:val="20"/>
            <w:szCs w:val="20"/>
          </w:rPr>
          <w:tab/>
        </w:r>
        <w:r w:rsidRPr="00743494">
          <w:rPr>
            <w:sz w:val="20"/>
            <w:szCs w:val="20"/>
          </w:rPr>
          <w:tab/>
        </w:r>
        <w:r w:rsidRPr="00743494">
          <w:rPr>
            <w:sz w:val="20"/>
            <w:szCs w:val="20"/>
          </w:rPr>
          <w:tab/>
        </w:r>
        <w:r w:rsidRPr="00743494">
          <w:rPr>
            <w:rFonts w:ascii="Arial" w:hAnsi="Arial" w:cs="Arial"/>
            <w:b/>
            <w:sz w:val="20"/>
            <w:szCs w:val="20"/>
          </w:rPr>
          <w:fldChar w:fldCharType="begin"/>
        </w:r>
        <w:r w:rsidRPr="00743494">
          <w:rPr>
            <w:rFonts w:ascii="Arial" w:hAnsi="Arial" w:cs="Arial"/>
            <w:b/>
            <w:sz w:val="20"/>
            <w:szCs w:val="20"/>
          </w:rPr>
          <w:instrText xml:space="preserve"> PAGE   \* MERGEFORMAT </w:instrText>
        </w:r>
        <w:r w:rsidRPr="00743494">
          <w:rPr>
            <w:rFonts w:ascii="Arial" w:hAnsi="Arial" w:cs="Arial"/>
            <w:b/>
            <w:sz w:val="20"/>
            <w:szCs w:val="20"/>
          </w:rPr>
          <w:fldChar w:fldCharType="separate"/>
        </w:r>
        <w:r>
          <w:rPr>
            <w:rFonts w:ascii="Arial" w:hAnsi="Arial" w:cs="Arial"/>
            <w:b/>
            <w:sz w:val="20"/>
            <w:szCs w:val="20"/>
          </w:rPr>
          <w:t>2</w:t>
        </w:r>
        <w:r w:rsidRPr="00743494">
          <w:rPr>
            <w:rFonts w:ascii="Arial" w:hAnsi="Arial" w:cs="Arial"/>
            <w:b/>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258F6" w14:textId="2F4C0E6A" w:rsidR="00B30867" w:rsidRDefault="00E272BB">
    <w:pPr>
      <w:pStyle w:val="Footer"/>
    </w:pPr>
    <w:r w:rsidRPr="002816F3">
      <w:rPr>
        <w:noProof/>
        <w:lang w:eastAsia="en-GB"/>
      </w:rPr>
      <mc:AlternateContent>
        <mc:Choice Requires="wps">
          <w:drawing>
            <wp:anchor distT="0" distB="0" distL="114300" distR="114300" simplePos="0" relativeHeight="251657728" behindDoc="0" locked="0" layoutInCell="1" allowOverlap="1" wp14:anchorId="7B1C3A9B" wp14:editId="6833E15B">
              <wp:simplePos x="0" y="0"/>
              <wp:positionH relativeFrom="page">
                <wp:posOffset>5829300</wp:posOffset>
              </wp:positionH>
              <wp:positionV relativeFrom="page">
                <wp:posOffset>10071100</wp:posOffset>
              </wp:positionV>
              <wp:extent cx="1539240" cy="395605"/>
              <wp:effectExtent l="0" t="0" r="0" b="4445"/>
              <wp:wrapThrough wrapText="bothSides">
                <wp:wrapPolygon edited="0">
                  <wp:start x="802" y="0"/>
                  <wp:lineTo x="802" y="20803"/>
                  <wp:lineTo x="20584" y="20803"/>
                  <wp:lineTo x="20584" y="0"/>
                  <wp:lineTo x="802"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395605"/>
                      </a:xfrm>
                      <a:prstGeom prst="rect">
                        <a:avLst/>
                      </a:prstGeom>
                      <a:noFill/>
                      <a:ln w="6350">
                        <a:noFill/>
                      </a:ln>
                      <a:effectLst/>
                    </wps:spPr>
                    <wps:txbx>
                      <w:txbxContent>
                        <w:p w14:paraId="26979C1E" w14:textId="13D1C889" w:rsidR="00E272BB" w:rsidRPr="00534C3B" w:rsidRDefault="00E272BB" w:rsidP="00E272BB">
                          <w:pPr>
                            <w:spacing w:after="0" w:line="240" w:lineRule="auto"/>
                            <w:jc w:val="right"/>
                            <w:rPr>
                              <w:rFonts w:ascii="Gill Sans MT" w:hAnsi="Gill Sans MT"/>
                              <w:b/>
                              <w:color w:val="1F3244"/>
                              <w:sz w:val="31"/>
                              <w:szCs w:val="31"/>
                            </w:rPr>
                          </w:pPr>
                          <w:bookmarkStart w:id="2" w:name="_Hlk161661549"/>
                          <w:bookmarkStart w:id="3" w:name="_Hlk161661550"/>
                          <w:r w:rsidRPr="00534C3B">
                            <w:rPr>
                              <w:rFonts w:ascii="Gill Sans MT" w:hAnsi="Gill Sans MT"/>
                              <w:b/>
                              <w:color w:val="1F3244"/>
                              <w:sz w:val="31"/>
                              <w:szCs w:val="31"/>
                            </w:rPr>
                            <w:t>hants.gov.uk</w:t>
                          </w:r>
                          <w:bookmarkEnd w:id="2"/>
                          <w:bookmarkEnd w:id="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B1C3A9B" id="_x0000_t202" coordsize="21600,21600" o:spt="202" path="m,l,21600r21600,l21600,xe">
              <v:stroke joinstyle="miter"/>
              <v:path gradientshapeok="t" o:connecttype="rect"/>
            </v:shapetype>
            <v:shape id="Text Box 15" o:spid="_x0000_s1029" type="#_x0000_t202" style="position:absolute;margin-left:459pt;margin-top:793pt;width:121.2pt;height:3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" filled="f" stroked="f" strokeweight=".5pt">
              <v:textbox>
                <w:txbxContent>
                  <w:p w14:paraId="26979C1E" w14:textId="13D1C889" w:rsidR="00E272BB" w:rsidRPr="00534C3B" w:rsidRDefault="00E272BB" w:rsidP="00E272BB">
                    <w:pPr>
                      <w:spacing w:after="0" w:line="240" w:lineRule="auto"/>
                      <w:jc w:val="right"/>
                      <w:rPr>
                        <w:rFonts w:ascii="Gill Sans MT" w:hAnsi="Gill Sans MT"/>
                        <w:b/>
                        <w:color w:val="1F3244"/>
                        <w:sz w:val="31"/>
                        <w:szCs w:val="31"/>
                      </w:rPr>
                    </w:pPr>
                    <w:bookmarkStart w:id="4" w:name="_Hlk161661549"/>
                    <w:bookmarkStart w:id="5" w:name="_Hlk161661550"/>
                    <w:r w:rsidRPr="00534C3B">
                      <w:rPr>
                        <w:rFonts w:ascii="Gill Sans MT" w:hAnsi="Gill Sans MT"/>
                        <w:b/>
                        <w:color w:val="1F3244"/>
                        <w:sz w:val="31"/>
                        <w:szCs w:val="31"/>
                      </w:rPr>
                      <w:t>hants.gov.uk</w:t>
                    </w:r>
                    <w:bookmarkEnd w:id="4"/>
                    <w:bookmarkEnd w:id="5"/>
                  </w:p>
                </w:txbxContent>
              </v:textbox>
              <w10:wrap type="through"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2E63B" w14:textId="77777777" w:rsidR="00AA27CA" w:rsidRDefault="00AA27CA" w:rsidP="001D3B89">
      <w:pPr>
        <w:spacing w:after="0" w:line="240" w:lineRule="auto"/>
      </w:pPr>
      <w:r>
        <w:separator/>
      </w:r>
    </w:p>
  </w:footnote>
  <w:footnote w:type="continuationSeparator" w:id="0">
    <w:p w14:paraId="73137891" w14:textId="77777777" w:rsidR="00AA27CA" w:rsidRDefault="00AA27CA" w:rsidP="001D3B89">
      <w:pPr>
        <w:spacing w:after="0" w:line="240" w:lineRule="auto"/>
      </w:pPr>
      <w:r>
        <w:continuationSeparator/>
      </w:r>
    </w:p>
  </w:footnote>
  <w:footnote w:type="continuationNotice" w:id="1">
    <w:p w14:paraId="5C9A7DE7" w14:textId="77777777" w:rsidR="00AA27CA" w:rsidRDefault="00AA27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956DC" w14:textId="46FF82AC" w:rsidR="008D51FA" w:rsidRDefault="0083227A">
    <w:pPr>
      <w:pStyle w:val="Header"/>
    </w:pPr>
    <w:r>
      <w:rPr>
        <w:noProof/>
      </w:rPr>
      <w:pict w14:anchorId="5344D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0438" o:spid="_x0000_s1027" type="#_x0000_t75" alt=""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Service-block-letter-petal-background-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BFB42" w14:textId="3BC71A5F" w:rsidR="008D51FA" w:rsidRDefault="00ED3348">
    <w:pPr>
      <w:pStyle w:val="Header"/>
    </w:pPr>
    <w:r>
      <w:rPr>
        <w:noProof/>
      </w:rPr>
      <w:drawing>
        <wp:anchor distT="0" distB="0" distL="114300" distR="114300" simplePos="0" relativeHeight="251656704" behindDoc="0" locked="1" layoutInCell="1" allowOverlap="1" wp14:anchorId="24263E05" wp14:editId="604B7C83">
          <wp:simplePos x="0" y="0"/>
          <wp:positionH relativeFrom="page">
            <wp:posOffset>5195570</wp:posOffset>
          </wp:positionH>
          <wp:positionV relativeFrom="page">
            <wp:posOffset>540385</wp:posOffset>
          </wp:positionV>
          <wp:extent cx="1886400" cy="961200"/>
          <wp:effectExtent l="0" t="0" r="0" b="0"/>
          <wp:wrapThrough wrapText="bothSides">
            <wp:wrapPolygon edited="0">
              <wp:start x="0" y="0"/>
              <wp:lineTo x="0" y="20986"/>
              <wp:lineTo x="21382" y="20986"/>
              <wp:lineTo x="21382" y="0"/>
              <wp:lineTo x="0" y="0"/>
            </wp:wrapPolygon>
          </wp:wrapThrough>
          <wp:docPr id="1383320028"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18567"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86400" cy="961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1235E5"/>
    <w:multiLevelType w:val="hybridMultilevel"/>
    <w:tmpl w:val="AC12A486"/>
    <w:lvl w:ilvl="0" w:tplc="6818E902">
      <w:numFmt w:val="bullet"/>
      <w:lvlText w:val="•"/>
      <w:lvlJc w:val="left"/>
      <w:pPr>
        <w:ind w:left="2145" w:hanging="1425"/>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79EA5FE3"/>
    <w:multiLevelType w:val="hybridMultilevel"/>
    <w:tmpl w:val="CB12F5B0"/>
    <w:lvl w:ilvl="0" w:tplc="739C8F7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2623965">
    <w:abstractNumId w:val="0"/>
  </w:num>
  <w:num w:numId="2" w16cid:durableId="6516436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9"/>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0FD"/>
    <w:rsid w:val="0012352C"/>
    <w:rsid w:val="00144FA3"/>
    <w:rsid w:val="00156A74"/>
    <w:rsid w:val="001D3B89"/>
    <w:rsid w:val="001D40B4"/>
    <w:rsid w:val="0020518B"/>
    <w:rsid w:val="00220C2A"/>
    <w:rsid w:val="002410FD"/>
    <w:rsid w:val="0028529F"/>
    <w:rsid w:val="002902F2"/>
    <w:rsid w:val="00354DF4"/>
    <w:rsid w:val="00363A4F"/>
    <w:rsid w:val="00395086"/>
    <w:rsid w:val="003C21CE"/>
    <w:rsid w:val="00414976"/>
    <w:rsid w:val="0044434F"/>
    <w:rsid w:val="00485C54"/>
    <w:rsid w:val="004D038C"/>
    <w:rsid w:val="005021A5"/>
    <w:rsid w:val="0052594C"/>
    <w:rsid w:val="005272BF"/>
    <w:rsid w:val="00576FFA"/>
    <w:rsid w:val="00590976"/>
    <w:rsid w:val="005B3A56"/>
    <w:rsid w:val="0060388C"/>
    <w:rsid w:val="006330D1"/>
    <w:rsid w:val="00635772"/>
    <w:rsid w:val="0067123D"/>
    <w:rsid w:val="00674DF0"/>
    <w:rsid w:val="006A50C7"/>
    <w:rsid w:val="006F410D"/>
    <w:rsid w:val="00722B02"/>
    <w:rsid w:val="007932D4"/>
    <w:rsid w:val="007C6352"/>
    <w:rsid w:val="0083227A"/>
    <w:rsid w:val="00833CE2"/>
    <w:rsid w:val="00892295"/>
    <w:rsid w:val="008961BA"/>
    <w:rsid w:val="008D51FA"/>
    <w:rsid w:val="008D7A7A"/>
    <w:rsid w:val="008E59F9"/>
    <w:rsid w:val="00907923"/>
    <w:rsid w:val="00950C72"/>
    <w:rsid w:val="009E4482"/>
    <w:rsid w:val="009F2601"/>
    <w:rsid w:val="00A23BA3"/>
    <w:rsid w:val="00A51261"/>
    <w:rsid w:val="00A837F0"/>
    <w:rsid w:val="00AA27CA"/>
    <w:rsid w:val="00B00D6F"/>
    <w:rsid w:val="00B17975"/>
    <w:rsid w:val="00B30867"/>
    <w:rsid w:val="00B61FB5"/>
    <w:rsid w:val="00B63EC4"/>
    <w:rsid w:val="00B97980"/>
    <w:rsid w:val="00BA5B03"/>
    <w:rsid w:val="00BD4572"/>
    <w:rsid w:val="00BE66CA"/>
    <w:rsid w:val="00BF1F6A"/>
    <w:rsid w:val="00D35D6E"/>
    <w:rsid w:val="00D47731"/>
    <w:rsid w:val="00D86B65"/>
    <w:rsid w:val="00D92395"/>
    <w:rsid w:val="00E0254F"/>
    <w:rsid w:val="00E15639"/>
    <w:rsid w:val="00E272BB"/>
    <w:rsid w:val="00E44935"/>
    <w:rsid w:val="00E65286"/>
    <w:rsid w:val="00EB5CE1"/>
    <w:rsid w:val="00ED3348"/>
    <w:rsid w:val="00EE14C9"/>
    <w:rsid w:val="00EE357B"/>
    <w:rsid w:val="00EF546A"/>
    <w:rsid w:val="00EF548D"/>
    <w:rsid w:val="00F26C88"/>
    <w:rsid w:val="00F40E8B"/>
    <w:rsid w:val="00F46C5B"/>
    <w:rsid w:val="00FC1C07"/>
    <w:rsid w:val="00FE17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6E3BAEC7"/>
  <w15:chartTrackingRefBased/>
  <w15:docId w15:val="{5D8D17BC-0A10-48B9-9804-61F9FD73E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980"/>
    <w:pPr>
      <w:spacing w:after="200" w:line="276" w:lineRule="auto"/>
    </w:pPr>
    <w:rPr>
      <w:kern w:val="0"/>
      <w14:ligatures w14:val="none"/>
    </w:rPr>
  </w:style>
  <w:style w:type="paragraph" w:styleId="Heading1">
    <w:name w:val="heading 1"/>
    <w:basedOn w:val="Normal"/>
    <w:next w:val="Normal"/>
    <w:link w:val="Heading1Char"/>
    <w:uiPriority w:val="9"/>
    <w:qFormat/>
    <w:rsid w:val="005021A5"/>
    <w:pPr>
      <w:keepNext/>
      <w:overflowPunct w:val="0"/>
      <w:autoSpaceDE w:val="0"/>
      <w:autoSpaceDN w:val="0"/>
      <w:adjustRightInd w:val="0"/>
      <w:spacing w:before="140" w:after="0" w:line="240" w:lineRule="auto"/>
      <w:textAlignment w:val="baseline"/>
      <w:outlineLvl w:val="0"/>
    </w:pPr>
    <w:rPr>
      <w:rFonts w:ascii="Arial" w:eastAsia="Times New Roman" w:hAnsi="Arial" w:cs="Arial"/>
      <w:b/>
      <w:color w:val="FFFFFF" w:themeColor="background1"/>
      <w:sz w:val="36"/>
      <w:szCs w:val="36"/>
    </w:rPr>
  </w:style>
  <w:style w:type="paragraph" w:styleId="Heading2">
    <w:name w:val="heading 2"/>
    <w:basedOn w:val="Normal"/>
    <w:next w:val="Normal"/>
    <w:link w:val="Heading2Char"/>
    <w:uiPriority w:val="9"/>
    <w:semiHidden/>
    <w:unhideWhenUsed/>
    <w:qFormat/>
    <w:rsid w:val="004149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021A5"/>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5021A5"/>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41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3B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3B89"/>
  </w:style>
  <w:style w:type="paragraph" w:styleId="Footer">
    <w:name w:val="footer"/>
    <w:basedOn w:val="Normal"/>
    <w:link w:val="FooterChar"/>
    <w:uiPriority w:val="99"/>
    <w:unhideWhenUsed/>
    <w:rsid w:val="001D3B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3B89"/>
  </w:style>
  <w:style w:type="character" w:customStyle="1" w:styleId="Heading1Char">
    <w:name w:val="Heading 1 Char"/>
    <w:basedOn w:val="DefaultParagraphFont"/>
    <w:link w:val="Heading1"/>
    <w:uiPriority w:val="9"/>
    <w:rsid w:val="005021A5"/>
    <w:rPr>
      <w:rFonts w:ascii="Arial" w:eastAsia="Times New Roman" w:hAnsi="Arial" w:cs="Arial"/>
      <w:b/>
      <w:color w:val="FFFFFF" w:themeColor="background1"/>
      <w:kern w:val="0"/>
      <w:sz w:val="36"/>
      <w:szCs w:val="36"/>
      <w14:ligatures w14:val="none"/>
    </w:rPr>
  </w:style>
  <w:style w:type="character" w:customStyle="1" w:styleId="Heading3Char">
    <w:name w:val="Heading 3 Char"/>
    <w:basedOn w:val="DefaultParagraphFont"/>
    <w:link w:val="Heading3"/>
    <w:uiPriority w:val="9"/>
    <w:rsid w:val="005021A5"/>
    <w:rPr>
      <w:rFonts w:asciiTheme="majorHAnsi" w:eastAsiaTheme="majorEastAsia" w:hAnsiTheme="majorHAnsi" w:cstheme="majorBidi"/>
      <w:b/>
      <w:bCs/>
      <w:color w:val="4472C4" w:themeColor="accent1"/>
      <w:kern w:val="0"/>
      <w14:ligatures w14:val="none"/>
    </w:rPr>
  </w:style>
  <w:style w:type="character" w:customStyle="1" w:styleId="Heading4Char">
    <w:name w:val="Heading 4 Char"/>
    <w:basedOn w:val="DefaultParagraphFont"/>
    <w:link w:val="Heading4"/>
    <w:uiPriority w:val="9"/>
    <w:rsid w:val="005021A5"/>
    <w:rPr>
      <w:rFonts w:asciiTheme="majorHAnsi" w:eastAsiaTheme="majorEastAsia" w:hAnsiTheme="majorHAnsi" w:cstheme="majorBidi"/>
      <w:b/>
      <w:bCs/>
      <w:i/>
      <w:iCs/>
      <w:color w:val="4472C4" w:themeColor="accent1"/>
      <w:kern w:val="0"/>
      <w14:ligatures w14:val="none"/>
    </w:rPr>
  </w:style>
  <w:style w:type="character" w:customStyle="1" w:styleId="Heading2Char">
    <w:name w:val="Heading 2 Char"/>
    <w:basedOn w:val="DefaultParagraphFont"/>
    <w:link w:val="Heading2"/>
    <w:uiPriority w:val="9"/>
    <w:semiHidden/>
    <w:rsid w:val="00414976"/>
    <w:rPr>
      <w:rFonts w:asciiTheme="majorHAnsi" w:eastAsiaTheme="majorEastAsia" w:hAnsiTheme="majorHAnsi" w:cstheme="majorBidi"/>
      <w:color w:val="2F5496" w:themeColor="accent1" w:themeShade="BF"/>
      <w:kern w:val="0"/>
      <w:sz w:val="26"/>
      <w:szCs w:val="26"/>
      <w14:ligatures w14:val="none"/>
    </w:rPr>
  </w:style>
  <w:style w:type="paragraph" w:customStyle="1" w:styleId="Picturestyle">
    <w:name w:val="Picture style"/>
    <w:basedOn w:val="NoSpacing"/>
    <w:qFormat/>
    <w:rsid w:val="00EE357B"/>
    <w:rPr>
      <w:rFonts w:ascii="Arial" w:eastAsia="Calibri" w:hAnsi="Arial" w:cs="Times New Roman"/>
      <w:color w:val="000000"/>
      <w:sz w:val="24"/>
    </w:rPr>
  </w:style>
  <w:style w:type="paragraph" w:styleId="NoSpacing">
    <w:name w:val="No Spacing"/>
    <w:uiPriority w:val="1"/>
    <w:qFormat/>
    <w:rsid w:val="00EE357B"/>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htlcdev@hants.gov.uk" TargetMode="External"/><Relationship Id="rId18" Type="http://schemas.openxmlformats.org/officeDocument/2006/relationships/hyperlink" Target="https://geography.hias.hants.gov.uk/course/view.php?id=159" TargetMode="External"/><Relationship Id="rId26" Type="http://schemas.openxmlformats.org/officeDocument/2006/relationships/hyperlink" Target="https://hias-moodle.mylearningapp.com/course/view.php?id=82" TargetMode="External"/><Relationship Id="rId3" Type="http://schemas.openxmlformats.org/officeDocument/2006/relationships/customXml" Target="../customXml/item3.xml"/><Relationship Id="rId21" Type="http://schemas.openxmlformats.org/officeDocument/2006/relationships/hyperlink" Target="https://leadership.hias.hants.gov.uk/course/view.php?id=144"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science.hias.hants.gov.uk/course/view.php?id=155" TargetMode="External"/><Relationship Id="rId25" Type="http://schemas.openxmlformats.org/officeDocument/2006/relationships/hyperlink" Target="https://assessment.hias.hants.gov.uk/course/view.php?id=2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aths.hias.hants.gov.uk/course/view.php?id=218" TargetMode="External"/><Relationship Id="rId20" Type="http://schemas.openxmlformats.org/officeDocument/2006/relationships/hyperlink" Target="https://history.hias.hants.gov.uk/course/view.php?id=91"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designandtechnology.hias.hants.gov.uk/course/view.php?id=36" TargetMode="External"/><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english.hias.hants.gov.uk/course/view.php?id=740" TargetMode="External"/><Relationship Id="rId23" Type="http://schemas.openxmlformats.org/officeDocument/2006/relationships/hyperlink" Target="https://art.hias.hants.gov.uk/course/view.php?id=35" TargetMode="External"/><Relationship Id="rId28" Type="http://schemas.openxmlformats.org/officeDocument/2006/relationships/hyperlink" Target="https://languages.hias.hants.gov.uk/course/view.php?id=3" TargetMode="External"/><Relationship Id="rId10" Type="http://schemas.openxmlformats.org/officeDocument/2006/relationships/footnotes" Target="footnotes.xml"/><Relationship Id="rId19" Type="http://schemas.openxmlformats.org/officeDocument/2006/relationships/hyperlink" Target="https://re.hias.hants.gov.uk/course/view.php?id=118"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hias-moodle.mylearningapp.com/mod/page/view.php?id=481" TargetMode="External"/><Relationship Id="rId22" Type="http://schemas.openxmlformats.org/officeDocument/2006/relationships/hyperlink" Target="https://computing.hias.hants.gov.uk/course/view.php?id=43" TargetMode="External"/><Relationship Id="rId27" Type="http://schemas.openxmlformats.org/officeDocument/2006/relationships/hyperlink" Target="https://sen.hias.hants.gov.uk/course/view.php?id=5"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d0393e64-3c0e-487f-804d-ccdf56bf1631">NX2CHFJHQK4R-1350286470-20</_dlc_DocId>
    <_dlc_DocIdUrl xmlns="d0393e64-3c0e-487f-804d-ccdf56bf1631">
      <Url>https://hants.sharepoint.com/sites/HIAS8251/_layouts/15/DocIdRedir.aspx?ID=NX2CHFJHQK4R-1350286470-20</Url>
      <Description>NX2CHFJHQK4R-1350286470-20</Description>
    </_dlc_DocIdUrl>
    <lcf76f155ced4ddcb4097134ff3c332f xmlns="1e1c1808-369b-40d7-9886-afbc5f49b136">
      <Terms xmlns="http://schemas.microsoft.com/office/infopath/2007/PartnerControls"/>
    </lcf76f155ced4ddcb4097134ff3c332f>
    <TaxCatchAll xmlns="c5dbf80e-f509-45f6-9fe5-406e3eefabb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40DBD7A0811954987FF7A3EA9983527" ma:contentTypeVersion="11" ma:contentTypeDescription="Create a new document." ma:contentTypeScope="" ma:versionID="223106e8fd2b7d8c3bb21f66b7edcff3">
  <xsd:schema xmlns:xsd="http://www.w3.org/2001/XMLSchema" xmlns:xs="http://www.w3.org/2001/XMLSchema" xmlns:p="http://schemas.microsoft.com/office/2006/metadata/properties" xmlns:ns2="d0393e64-3c0e-487f-804d-ccdf56bf1631" xmlns:ns3="1e1c1808-369b-40d7-9886-afbc5f49b136" xmlns:ns4="c5dbf80e-f509-45f6-9fe5-406e3eefabbb" targetNamespace="http://schemas.microsoft.com/office/2006/metadata/properties" ma:root="true" ma:fieldsID="3d79a92bcedbab59df636a5711186f38" ns2:_="" ns3:_="" ns4:_="">
    <xsd:import namespace="d0393e64-3c0e-487f-804d-ccdf56bf1631"/>
    <xsd:import namespace="1e1c1808-369b-40d7-9886-afbc5f49b136"/>
    <xsd:import namespace="c5dbf80e-f509-45f6-9fe5-406e3eefabb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4: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393e64-3c0e-487f-804d-ccdf56bf163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1c1808-369b-40d7-9886-afbc5f49b13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c5dbf34-c73a-430c-9290-9174ad787734"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dbf80e-f509-45f6-9fe5-406e3eefabb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001cd6a-e120-4422-8492-e0258bd4b4d8}" ma:internalName="TaxCatchAll" ma:showField="CatchAllData" ma:web="d0393e64-3c0e-487f-804d-ccdf56bf16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99C47-D4A9-4A63-9C05-46E6E868FFEC}">
  <ds:schemaRefs>
    <ds:schemaRef ds:uri="http://schemas.microsoft.com/sharepoint/events"/>
  </ds:schemaRefs>
</ds:datastoreItem>
</file>

<file path=customXml/itemProps2.xml><?xml version="1.0" encoding="utf-8"?>
<ds:datastoreItem xmlns:ds="http://schemas.openxmlformats.org/officeDocument/2006/customXml" ds:itemID="{9CB310AC-403D-41F1-98AE-9A48C8913904}">
  <ds:schemaRefs>
    <ds:schemaRef ds:uri="http://schemas.microsoft.com/sharepoint/v3/contenttype/forms"/>
  </ds:schemaRefs>
</ds:datastoreItem>
</file>

<file path=customXml/itemProps3.xml><?xml version="1.0" encoding="utf-8"?>
<ds:datastoreItem xmlns:ds="http://schemas.openxmlformats.org/officeDocument/2006/customXml" ds:itemID="{185B5B96-6D72-4DDF-A6B3-40077B5804A4}">
  <ds:schemaRefs>
    <ds:schemaRef ds:uri="http://purl.org/dc/terms/"/>
    <ds:schemaRef ds:uri="http://schemas.microsoft.com/office/infopath/2007/PartnerControls"/>
    <ds:schemaRef ds:uri="http://purl.org/dc/dcmitype/"/>
    <ds:schemaRef ds:uri="1e1c1808-369b-40d7-9886-afbc5f49b136"/>
    <ds:schemaRef ds:uri="http://schemas.microsoft.com/office/2006/documentManagement/types"/>
    <ds:schemaRef ds:uri="http://purl.org/dc/elements/1.1/"/>
    <ds:schemaRef ds:uri="http://schemas.microsoft.com/office/2006/metadata/properties"/>
    <ds:schemaRef ds:uri="d0393e64-3c0e-487f-804d-ccdf56bf1631"/>
    <ds:schemaRef ds:uri="http://schemas.openxmlformats.org/package/2006/metadata/core-properties"/>
    <ds:schemaRef ds:uri="c5dbf80e-f509-45f6-9fe5-406e3eefabbb"/>
    <ds:schemaRef ds:uri="http://www.w3.org/XML/1998/namespace"/>
  </ds:schemaRefs>
</ds:datastoreItem>
</file>

<file path=customXml/itemProps4.xml><?xml version="1.0" encoding="utf-8"?>
<ds:datastoreItem xmlns:ds="http://schemas.openxmlformats.org/officeDocument/2006/customXml" ds:itemID="{06860BD7-18FC-481D-9C87-776CD30D0A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393e64-3c0e-487f-804d-ccdf56bf1631"/>
    <ds:schemaRef ds:uri="1e1c1808-369b-40d7-9886-afbc5f49b136"/>
    <ds:schemaRef ds:uri="c5dbf80e-f509-45f6-9fe5-406e3eefab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A34EE9D-6231-4C79-8919-998567F48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857</Words>
  <Characters>4890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HIAS</dc:creator>
  <cp:keywords/>
  <dc:description/>
  <cp:lastModifiedBy>Pook, Sarah</cp:lastModifiedBy>
  <cp:revision>2</cp:revision>
  <dcterms:created xsi:type="dcterms:W3CDTF">2024-05-02T12:45:00Z</dcterms:created>
  <dcterms:modified xsi:type="dcterms:W3CDTF">2024-05-02T12:45:00Z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0x010100A40DBD7A0811954987FF7A3EA9983527</vt:lpwstr>
  </property>
  <property fmtid="{D5CDD505-2E9C-101B-9397-08002B2CF9AE}" pid="3" name="_dlc_DocIdItemGuid">
    <vt:lpwstr>5605d953-25c4-4cdc-941f-9624cb7db52a</vt:lpwstr>
  </property>
  <property fmtid="{D5CDD505-2E9C-101B-9397-08002B2CF9AE}" pid="4" name="MediaServiceImageTags">
    <vt:lpwstr/>
  </property>
</Properties>
</file>