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3A3467F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bookmarkStart w:id="1" w:name="_Hlk165554661"/>
                            <w:r w:rsidR="00EE3ED2">
                              <w:rPr>
                                <w:rFonts w:ascii="Calibri" w:eastAsia="Times New Roman" w:hAnsi="Calibri"/>
                                <w:b/>
                                <w:kern w:val="28"/>
                                <w:sz w:val="44"/>
                                <w:szCs w:val="20"/>
                              </w:rPr>
                              <w:t>paper drill</w:t>
                            </w:r>
                            <w:r w:rsidR="00EE357B" w:rsidRPr="00EE357B">
                              <w:rPr>
                                <w:rFonts w:ascii="Calibri" w:eastAsia="Times New Roman" w:hAnsi="Calibri" w:cs="Times New Roman"/>
                                <w:b/>
                                <w:kern w:val="28"/>
                                <w:sz w:val="44"/>
                                <w:szCs w:val="20"/>
                              </w:rPr>
                              <w:t xml:space="preserve"> </w:t>
                            </w:r>
                            <w:bookmarkEnd w:id="1"/>
                            <w:r w:rsidR="00EE357B" w:rsidRPr="00EE357B">
                              <w:rPr>
                                <w:rFonts w:ascii="Calibri" w:eastAsia="Times New Roman" w:hAnsi="Calibri" w:cs="Times New Roman"/>
                                <w:b/>
                                <w:kern w:val="28"/>
                                <w:sz w:val="44"/>
                                <w:szCs w:val="20"/>
                              </w:rPr>
                              <w:t>-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3A3467F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2" w:name="_Hlk165548211"/>
                      <w:r>
                        <w:rPr>
                          <w:rFonts w:ascii="Calibri" w:eastAsia="Times New Roman" w:hAnsi="Calibri"/>
                          <w:b/>
                          <w:kern w:val="28"/>
                          <w:sz w:val="44"/>
                          <w:szCs w:val="20"/>
                        </w:rPr>
                        <w:t xml:space="preserve">Use of </w:t>
                      </w:r>
                      <w:bookmarkStart w:id="3" w:name="_Hlk165554661"/>
                      <w:r w:rsidR="00EE3ED2">
                        <w:rPr>
                          <w:rFonts w:ascii="Calibri" w:eastAsia="Times New Roman" w:hAnsi="Calibri"/>
                          <w:b/>
                          <w:kern w:val="28"/>
                          <w:sz w:val="44"/>
                          <w:szCs w:val="20"/>
                        </w:rPr>
                        <w:t>paper drill</w:t>
                      </w:r>
                      <w:r w:rsidR="00EE357B" w:rsidRPr="00EE357B">
                        <w:rPr>
                          <w:rFonts w:ascii="Calibri" w:eastAsia="Times New Roman" w:hAnsi="Calibri" w:cs="Times New Roman"/>
                          <w:b/>
                          <w:kern w:val="28"/>
                          <w:sz w:val="44"/>
                          <w:szCs w:val="20"/>
                        </w:rPr>
                        <w:t xml:space="preserve"> </w:t>
                      </w:r>
                      <w:bookmarkEnd w:id="3"/>
                      <w:r w:rsidR="00EE357B" w:rsidRPr="00EE357B">
                        <w:rPr>
                          <w:rFonts w:ascii="Calibri" w:eastAsia="Times New Roman" w:hAnsi="Calibri" w:cs="Times New Roman"/>
                          <w:b/>
                          <w:kern w:val="28"/>
                          <w:sz w:val="44"/>
                          <w:szCs w:val="20"/>
                        </w:rPr>
                        <w:t>- risk assessment</w:t>
                      </w:r>
                    </w:p>
                    <w:bookmarkEnd w:id="2"/>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646D8DA6" w:rsidR="00EE357B" w:rsidRDefault="00EE357B" w:rsidP="00EE357B">
      <w:pPr>
        <w:pStyle w:val="Picturestyle"/>
      </w:pPr>
      <w:r>
        <w:t>You will find guidance on usi</w:t>
      </w:r>
      <w:r w:rsidR="00363A4F">
        <w:t>ng</w:t>
      </w:r>
      <w:r w:rsidR="00363A4F" w:rsidRPr="00363A4F">
        <w:t xml:space="preserve"> </w:t>
      </w:r>
      <w:r w:rsidR="00EE3ED2">
        <w:t>paper drill</w:t>
      </w:r>
      <w:r>
        <w:t xml:space="preserve"> in Primary 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771FD9CC"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r w:rsidR="00EE3ED2">
        <w:rPr>
          <w:rFonts w:ascii="Arial" w:eastAsia="Calibri" w:hAnsi="Arial" w:cs="Arial"/>
          <w:b/>
          <w:color w:val="0088CE"/>
          <w:sz w:val="56"/>
          <w:szCs w:val="56"/>
        </w:rPr>
        <w:t>Paper drill</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E3ED2" w:rsidRPr="00EE3ED2" w14:paraId="3DA9124E" w14:textId="77777777" w:rsidTr="00B51873">
        <w:tc>
          <w:tcPr>
            <w:tcW w:w="9242" w:type="dxa"/>
            <w:shd w:val="clear" w:color="auto" w:fill="auto"/>
          </w:tcPr>
          <w:p w14:paraId="3F79BD59" w14:textId="164ECC05"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64896" behindDoc="0" locked="0" layoutInCell="1" allowOverlap="1" wp14:anchorId="4394C7D4" wp14:editId="7CB56996">
                  <wp:simplePos x="0" y="0"/>
                  <wp:positionH relativeFrom="column">
                    <wp:posOffset>4378325</wp:posOffset>
                  </wp:positionH>
                  <wp:positionV relativeFrom="page">
                    <wp:posOffset>154305</wp:posOffset>
                  </wp:positionV>
                  <wp:extent cx="1079500" cy="1064296"/>
                  <wp:effectExtent l="0" t="0" r="6350" b="2540"/>
                  <wp:wrapNone/>
                  <wp:docPr id="7664617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1064296"/>
                          </a:xfrm>
                          <a:prstGeom prst="rect">
                            <a:avLst/>
                          </a:prstGeom>
                          <a:noFill/>
                        </pic:spPr>
                      </pic:pic>
                    </a:graphicData>
                  </a:graphic>
                  <wp14:sizeRelH relativeFrom="margin">
                    <wp14:pctWidth>0</wp14:pctWidth>
                  </wp14:sizeRelH>
                  <wp14:sizeRelV relativeFrom="margin">
                    <wp14:pctHeight>0</wp14:pctHeight>
                  </wp14:sizeRelV>
                </wp:anchor>
              </w:drawing>
            </w:r>
            <w:r w:rsidRPr="00EE3ED2">
              <w:rPr>
                <w:rFonts w:ascii="Arial" w:eastAsia="Calibri" w:hAnsi="Arial" w:cs="Times New Roman"/>
                <w:b/>
                <w:bCs/>
                <w:sz w:val="32"/>
                <w:szCs w:val="32"/>
              </w:rPr>
              <w:t>Paper drill</w:t>
            </w:r>
          </w:p>
          <w:p w14:paraId="3C61D234" w14:textId="594E6B79"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0FC9EAB0" w14:textId="74F3EFD4"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503D1497"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524BB69A"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EE3ED2" w:rsidRPr="00EE3ED2" w14:paraId="3F272F2E" w14:textId="77777777" w:rsidTr="00B51873">
        <w:tc>
          <w:tcPr>
            <w:tcW w:w="9242" w:type="dxa"/>
            <w:shd w:val="clear" w:color="auto" w:fill="B4C6E7"/>
          </w:tcPr>
          <w:p w14:paraId="1A300471" w14:textId="50638E16"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equipment.</w:t>
            </w:r>
          </w:p>
        </w:tc>
      </w:tr>
      <w:tr w:rsidR="00EE3ED2" w:rsidRPr="00EE3ED2" w14:paraId="715DFDE5" w14:textId="77777777" w:rsidTr="00B51873">
        <w:tc>
          <w:tcPr>
            <w:tcW w:w="9242" w:type="dxa"/>
            <w:shd w:val="clear" w:color="auto" w:fill="B4C6E7"/>
          </w:tcPr>
          <w:p w14:paraId="5D49C02A"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rPr>
              <w:t>Activity</w:t>
            </w:r>
          </w:p>
        </w:tc>
      </w:tr>
      <w:tr w:rsidR="00EE3ED2" w:rsidRPr="00EE3ED2" w14:paraId="2B47D014" w14:textId="77777777" w:rsidTr="00B51873">
        <w:tc>
          <w:tcPr>
            <w:tcW w:w="9242" w:type="dxa"/>
            <w:shd w:val="clear" w:color="auto" w:fill="auto"/>
          </w:tcPr>
          <w:p w14:paraId="3DE236F3"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USE OF PAPER DRILL</w:t>
            </w:r>
          </w:p>
          <w:p w14:paraId="2A62CC64"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color w:val="FF0000"/>
                <w:sz w:val="24"/>
                <w:szCs w:val="24"/>
                <w:lang w:eastAsia="en-GB"/>
              </w:rPr>
            </w:pPr>
            <w:r w:rsidRPr="00EE3ED2">
              <w:rPr>
                <w:rFonts w:ascii="Arial" w:eastAsia="Calibri" w:hAnsi="Arial" w:cs="Times New Roman"/>
                <w:b/>
                <w:bCs/>
                <w:color w:val="FF0000"/>
                <w:sz w:val="24"/>
                <w:szCs w:val="24"/>
                <w:lang w:eastAsia="en-GB"/>
              </w:rPr>
              <w:t>NB: ONLY RESPONSIBLE KEY STAGE 2 PUPILS SHOULD USE PAPER DRILLS.</w:t>
            </w:r>
          </w:p>
        </w:tc>
      </w:tr>
      <w:tr w:rsidR="00EE3ED2" w:rsidRPr="00EE3ED2" w14:paraId="750A3B62" w14:textId="77777777" w:rsidTr="00B51873">
        <w:tc>
          <w:tcPr>
            <w:tcW w:w="9242" w:type="dxa"/>
            <w:shd w:val="clear" w:color="auto" w:fill="B4C6E7"/>
          </w:tcPr>
          <w:p w14:paraId="7D064822"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t>Hazards</w:t>
            </w:r>
          </w:p>
        </w:tc>
      </w:tr>
      <w:tr w:rsidR="00EE3ED2" w:rsidRPr="00EE3ED2" w14:paraId="3AC3F6F0" w14:textId="77777777" w:rsidTr="00B51873">
        <w:tc>
          <w:tcPr>
            <w:tcW w:w="9242" w:type="dxa"/>
            <w:shd w:val="clear" w:color="auto" w:fill="auto"/>
          </w:tcPr>
          <w:p w14:paraId="24950255"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Cuts/lacerations.</w:t>
            </w:r>
          </w:p>
          <w:p w14:paraId="038747BB"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Broken drill bits can cause nasty puncture wounds.</w:t>
            </w:r>
          </w:p>
          <w:p w14:paraId="77D78408"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Lack of space around the working area.</w:t>
            </w:r>
          </w:p>
          <w:p w14:paraId="21F12277"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Cleaning the drill bit needs to be done with caution. The cutting edge is very sharp.</w:t>
            </w:r>
          </w:p>
        </w:tc>
      </w:tr>
      <w:tr w:rsidR="00EE3ED2" w:rsidRPr="00EE3ED2" w14:paraId="144FDC78" w14:textId="77777777" w:rsidTr="00B51873">
        <w:tc>
          <w:tcPr>
            <w:tcW w:w="9242" w:type="dxa"/>
            <w:shd w:val="clear" w:color="auto" w:fill="B4C6E7"/>
          </w:tcPr>
          <w:p w14:paraId="0AE52883"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t>Additional Hazards Identified</w:t>
            </w:r>
          </w:p>
        </w:tc>
      </w:tr>
      <w:tr w:rsidR="00EE3ED2" w:rsidRPr="00EE3ED2" w14:paraId="2100027E" w14:textId="77777777" w:rsidTr="00B51873">
        <w:tc>
          <w:tcPr>
            <w:tcW w:w="9242" w:type="dxa"/>
            <w:shd w:val="clear" w:color="auto" w:fill="auto"/>
          </w:tcPr>
          <w:p w14:paraId="56C9A7E2"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13A5D19"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7125350"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512E59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EE3ED2" w:rsidRPr="00EE3ED2" w14:paraId="12B8276B" w14:textId="77777777" w:rsidTr="00B51873">
        <w:tc>
          <w:tcPr>
            <w:tcW w:w="9242" w:type="dxa"/>
            <w:shd w:val="clear" w:color="auto" w:fill="B4C6E7"/>
          </w:tcPr>
          <w:p w14:paraId="186C6DAC"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t>Risk Control Measures</w:t>
            </w:r>
          </w:p>
        </w:tc>
      </w:tr>
      <w:tr w:rsidR="00EE3ED2" w:rsidRPr="00EE3ED2" w14:paraId="6709072E" w14:textId="77777777" w:rsidTr="00B51873">
        <w:tc>
          <w:tcPr>
            <w:tcW w:w="9242" w:type="dxa"/>
            <w:shd w:val="clear" w:color="auto" w:fill="auto"/>
          </w:tcPr>
          <w:p w14:paraId="3DCCF5BC"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xml:space="preserve">• Reception and KS1 pupils should not use paper drills. </w:t>
            </w:r>
          </w:p>
          <w:p w14:paraId="7AFBFA2C"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xml:space="preserve">• Paper drills should only be used when the work is held down on a cutting mat or on a piece of wood. </w:t>
            </w:r>
          </w:p>
          <w:p w14:paraId="2FB951C3"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xml:space="preserve">• Ensure that the </w:t>
            </w:r>
            <w:proofErr w:type="gramStart"/>
            <w:r w:rsidRPr="00EE3ED2">
              <w:rPr>
                <w:rFonts w:ascii="Arial" w:eastAsia="Calibri" w:hAnsi="Arial" w:cs="Times New Roman"/>
                <w:sz w:val="24"/>
                <w:szCs w:val="24"/>
              </w:rPr>
              <w:t>work space</w:t>
            </w:r>
            <w:proofErr w:type="gramEnd"/>
            <w:r w:rsidRPr="00EE3ED2">
              <w:rPr>
                <w:rFonts w:ascii="Arial" w:eastAsia="Calibri" w:hAnsi="Arial" w:cs="Times New Roman"/>
                <w:sz w:val="24"/>
                <w:szCs w:val="24"/>
              </w:rPr>
              <w:t xml:space="preserve"> is adequate for pupils.</w:t>
            </w:r>
          </w:p>
          <w:p w14:paraId="73826F57"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Ensure the drill bit is in good condition and is not damaged.</w:t>
            </w:r>
          </w:p>
          <w:p w14:paraId="6DF66413"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Ensure that the drill shaft is held perpendicular to the surface being cut.</w:t>
            </w:r>
          </w:p>
          <w:p w14:paraId="206A1654"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t>• The tool should be used with gently pressure and a small twisting movement. Do not use this tool with a hammer.</w:t>
            </w:r>
          </w:p>
          <w:p w14:paraId="20E75DD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rPr>
              <w:lastRenderedPageBreak/>
              <w:t>• Clean the bit by holding it in a vice and pushing debris out from the rear of the bit.</w:t>
            </w:r>
          </w:p>
        </w:tc>
      </w:tr>
      <w:tr w:rsidR="00EE3ED2" w:rsidRPr="00EE3ED2" w14:paraId="2C558EC5" w14:textId="77777777" w:rsidTr="00B51873">
        <w:tc>
          <w:tcPr>
            <w:tcW w:w="9242" w:type="dxa"/>
            <w:shd w:val="clear" w:color="auto" w:fill="B4C6E7"/>
          </w:tcPr>
          <w:p w14:paraId="60656160"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lastRenderedPageBreak/>
              <w:t>Additional Control Measures Identified</w:t>
            </w:r>
          </w:p>
        </w:tc>
      </w:tr>
      <w:tr w:rsidR="00EE3ED2" w:rsidRPr="00EE3ED2" w14:paraId="2DA073D6" w14:textId="77777777" w:rsidTr="00B51873">
        <w:tc>
          <w:tcPr>
            <w:tcW w:w="9242" w:type="dxa"/>
            <w:shd w:val="clear" w:color="auto" w:fill="auto"/>
          </w:tcPr>
          <w:p w14:paraId="6952EEC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t xml:space="preserve">(If you have identified additional </w:t>
            </w:r>
            <w:proofErr w:type="gramStart"/>
            <w:r w:rsidRPr="00EE3ED2">
              <w:rPr>
                <w:rFonts w:ascii="Arial" w:eastAsia="Calibri" w:hAnsi="Arial" w:cs="Times New Roman"/>
                <w:b/>
                <w:bCs/>
                <w:sz w:val="24"/>
                <w:szCs w:val="24"/>
                <w:lang w:eastAsia="en-GB"/>
              </w:rPr>
              <w:t>hazards</w:t>
            </w:r>
            <w:proofErr w:type="gramEnd"/>
            <w:r w:rsidRPr="00EE3ED2">
              <w:rPr>
                <w:rFonts w:ascii="Arial" w:eastAsia="Calibri" w:hAnsi="Arial" w:cs="Times New Roman"/>
                <w:b/>
                <w:bCs/>
                <w:sz w:val="24"/>
                <w:szCs w:val="24"/>
                <w:lang w:eastAsia="en-GB"/>
              </w:rPr>
              <w:t xml:space="preserve"> you must describe what additional control measures need to be put in place)</w:t>
            </w:r>
          </w:p>
        </w:tc>
      </w:tr>
      <w:tr w:rsidR="00EE3ED2" w:rsidRPr="00EE3ED2" w14:paraId="3701B4CA" w14:textId="77777777" w:rsidTr="00B51873">
        <w:tc>
          <w:tcPr>
            <w:tcW w:w="9242" w:type="dxa"/>
            <w:shd w:val="clear" w:color="auto" w:fill="B4C6E7"/>
          </w:tcPr>
          <w:p w14:paraId="7F889D26"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ED2">
              <w:rPr>
                <w:rFonts w:ascii="Arial" w:eastAsia="Calibri" w:hAnsi="Arial" w:cs="Times New Roman"/>
                <w:b/>
                <w:bCs/>
                <w:sz w:val="24"/>
                <w:szCs w:val="24"/>
                <w:lang w:eastAsia="en-GB"/>
              </w:rPr>
              <w:t>All relevant staff have been made fully aware of the contents of this risk assessment</w:t>
            </w:r>
          </w:p>
        </w:tc>
      </w:tr>
      <w:tr w:rsidR="00EE3ED2" w:rsidRPr="00EE3ED2" w14:paraId="52660925" w14:textId="77777777" w:rsidTr="00B51873">
        <w:tc>
          <w:tcPr>
            <w:tcW w:w="9242" w:type="dxa"/>
            <w:shd w:val="clear" w:color="auto" w:fill="auto"/>
          </w:tcPr>
          <w:p w14:paraId="57817822"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 xml:space="preserve">Date of Risk Assessment: </w:t>
            </w:r>
          </w:p>
          <w:p w14:paraId="1CEA8686"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6C3771C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Date of Review:</w:t>
            </w:r>
          </w:p>
          <w:p w14:paraId="2615F5B5"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37FDC9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 xml:space="preserve">Name(s) of Assessor(s): </w:t>
            </w:r>
          </w:p>
          <w:p w14:paraId="4B3F9E9F"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 xml:space="preserve"> </w:t>
            </w:r>
          </w:p>
          <w:p w14:paraId="62B511F3"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ED2">
              <w:rPr>
                <w:rFonts w:ascii="Arial" w:eastAsia="Calibri" w:hAnsi="Arial" w:cs="Times New Roman"/>
                <w:sz w:val="24"/>
                <w:szCs w:val="24"/>
                <w:lang w:eastAsia="en-GB"/>
              </w:rPr>
              <w:t xml:space="preserve">Signature of Subject Leader/Coordinator: </w:t>
            </w:r>
          </w:p>
          <w:p w14:paraId="577E8F76"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2D528932" w14:textId="77777777" w:rsidR="00EE3ED2" w:rsidRPr="00EE3ED2" w:rsidRDefault="00EE3ED2" w:rsidP="00EE3ED2">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ED2">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EE3ED2"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EE3ED2"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770B2BC8" w:rsidR="00EE357B" w:rsidRPr="00EE357B" w:rsidRDefault="0028529F" w:rsidP="00EE357B">
        <w:pPr>
          <w:pStyle w:val="Footer"/>
          <w:rPr>
            <w:b/>
            <w:sz w:val="20"/>
            <w:szCs w:val="20"/>
          </w:rPr>
        </w:pPr>
        <w:r w:rsidRPr="0028529F">
          <w:rPr>
            <w:b/>
            <w:sz w:val="20"/>
            <w:szCs w:val="20"/>
          </w:rPr>
          <w:t>Use of</w:t>
        </w:r>
        <w:r w:rsidR="00596497">
          <w:rPr>
            <w:b/>
            <w:sz w:val="20"/>
            <w:szCs w:val="20"/>
          </w:rPr>
          <w:t xml:space="preserve"> </w:t>
        </w:r>
        <w:r w:rsidR="00EE3ED2">
          <w:rPr>
            <w:b/>
            <w:sz w:val="20"/>
            <w:szCs w:val="20"/>
          </w:rPr>
          <w:t>paper drill</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6" w:name="_Hlk161661549"/>
                    <w:bookmarkStart w:id="7" w:name="_Hlk161661550"/>
                    <w:r w:rsidRPr="00534C3B">
                      <w:rPr>
                        <w:rFonts w:ascii="Gill Sans MT" w:hAnsi="Gill Sans MT"/>
                        <w:b/>
                        <w:color w:val="1F3244"/>
                        <w:sz w:val="31"/>
                        <w:szCs w:val="31"/>
                      </w:rPr>
                      <w:t>hants.gov.uk</w:t>
                    </w:r>
                    <w:bookmarkEnd w:id="6"/>
                    <w:bookmarkEnd w:id="7"/>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EE3ED2">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55113"/>
    <w:rsid w:val="00363A4F"/>
    <w:rsid w:val="00395086"/>
    <w:rsid w:val="003C21CE"/>
    <w:rsid w:val="00414976"/>
    <w:rsid w:val="00437850"/>
    <w:rsid w:val="0044434F"/>
    <w:rsid w:val="00485C54"/>
    <w:rsid w:val="004D038C"/>
    <w:rsid w:val="005021A5"/>
    <w:rsid w:val="0052594C"/>
    <w:rsid w:val="005272BF"/>
    <w:rsid w:val="00576FFA"/>
    <w:rsid w:val="00590976"/>
    <w:rsid w:val="00596497"/>
    <w:rsid w:val="005B3A56"/>
    <w:rsid w:val="0060388C"/>
    <w:rsid w:val="006330D1"/>
    <w:rsid w:val="00635772"/>
    <w:rsid w:val="0067123D"/>
    <w:rsid w:val="00674DF0"/>
    <w:rsid w:val="006A50C7"/>
    <w:rsid w:val="006F410D"/>
    <w:rsid w:val="00722B02"/>
    <w:rsid w:val="007932D4"/>
    <w:rsid w:val="007C6352"/>
    <w:rsid w:val="0083227A"/>
    <w:rsid w:val="00833CE2"/>
    <w:rsid w:val="00892295"/>
    <w:rsid w:val="008961BA"/>
    <w:rsid w:val="008D51FA"/>
    <w:rsid w:val="008D7A7A"/>
    <w:rsid w:val="008E59F9"/>
    <w:rsid w:val="00907923"/>
    <w:rsid w:val="00931660"/>
    <w:rsid w:val="00950C72"/>
    <w:rsid w:val="009E4482"/>
    <w:rsid w:val="009F2601"/>
    <w:rsid w:val="00A23BA3"/>
    <w:rsid w:val="00A51261"/>
    <w:rsid w:val="00A837F0"/>
    <w:rsid w:val="00A93BE2"/>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E3ED2"/>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customXml/itemProps3.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5.xml><?xml version="1.0" encoding="utf-8"?>
<ds:datastoreItem xmlns:ds="http://schemas.openxmlformats.org/officeDocument/2006/customXml" ds:itemID="{9CB310AC-403D-41F1-98AE-9A48C89139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2024-05-02T14:10:00Z</dcterms:created>
  <dcterms:modified xsi:type="dcterms:W3CDTF">2024-05-02T14:10:00Z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